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2CBC0D" w14:textId="051D36C2" w:rsidR="0076419E" w:rsidRDefault="00335D40" w:rsidP="00A76AB6">
      <w:pPr>
        <w:pStyle w:val="PM-Titel"/>
        <w:spacing w:after="0"/>
        <w:ind w:right="4162"/>
        <w:rPr>
          <w:sz w:val="22"/>
        </w:rPr>
      </w:pPr>
      <w:r>
        <w:rPr>
          <w:noProof/>
        </w:rPr>
        <w:drawing>
          <wp:inline distT="0" distB="0" distL="0" distR="0" wp14:anchorId="4A7A6AA1" wp14:editId="336A4281">
            <wp:extent cx="3780000" cy="2384411"/>
            <wp:effectExtent l="0" t="0" r="0" b="0"/>
            <wp:docPr id="124393345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2222" t="26472" r="24472" b="20303"/>
                    <a:stretch/>
                  </pic:blipFill>
                  <pic:spPr bwMode="auto">
                    <a:xfrm>
                      <a:off x="0" y="0"/>
                      <a:ext cx="3780000" cy="2384411"/>
                    </a:xfrm>
                    <a:prstGeom prst="rect">
                      <a:avLst/>
                    </a:prstGeom>
                    <a:noFill/>
                    <a:ln>
                      <a:noFill/>
                    </a:ln>
                    <a:extLst>
                      <a:ext uri="{53640926-AAD7-44D8-BBD7-CCE9431645EC}">
                        <a14:shadowObscured xmlns:a14="http://schemas.microsoft.com/office/drawing/2010/main"/>
                      </a:ext>
                    </a:extLst>
                  </pic:spPr>
                </pic:pic>
              </a:graphicData>
            </a:graphic>
          </wp:inline>
        </w:drawing>
      </w:r>
    </w:p>
    <w:p w14:paraId="1236FC2B" w14:textId="43C92638" w:rsidR="00300F6F" w:rsidRPr="004904CA" w:rsidRDefault="00300F6F" w:rsidP="0076419E">
      <w:pPr>
        <w:pStyle w:val="PM-Titel"/>
        <w:spacing w:before="120" w:after="0"/>
        <w:ind w:right="4162"/>
        <w:rPr>
          <w:sz w:val="22"/>
        </w:rPr>
      </w:pPr>
      <w:r>
        <w:rPr>
          <w:sz w:val="22"/>
        </w:rPr>
        <w:t xml:space="preserve">Bild </w:t>
      </w:r>
      <w:r w:rsidR="004904CA">
        <w:rPr>
          <w:sz w:val="22"/>
        </w:rPr>
        <w:t>1</w:t>
      </w:r>
      <w:r>
        <w:rPr>
          <w:sz w:val="22"/>
        </w:rPr>
        <w:t>:</w:t>
      </w:r>
      <w:r w:rsidR="00FB5389">
        <w:rPr>
          <w:sz w:val="22"/>
        </w:rPr>
        <w:t xml:space="preserve"> </w:t>
      </w:r>
      <w:r w:rsidR="00F947FD">
        <w:rPr>
          <w:b w:val="0"/>
          <w:bCs/>
          <w:sz w:val="22"/>
        </w:rPr>
        <w:t>Vom</w:t>
      </w:r>
      <w:r w:rsidR="005D5C96" w:rsidRPr="004904CA">
        <w:rPr>
          <w:b w:val="0"/>
          <w:bCs/>
          <w:sz w:val="22"/>
        </w:rPr>
        <w:t xml:space="preserve"> 1. </w:t>
      </w:r>
      <w:r w:rsidR="00AB27DC">
        <w:rPr>
          <w:b w:val="0"/>
          <w:bCs/>
          <w:sz w:val="22"/>
        </w:rPr>
        <w:t xml:space="preserve">März </w:t>
      </w:r>
      <w:r w:rsidR="005D5C96" w:rsidRPr="004904CA">
        <w:rPr>
          <w:b w:val="0"/>
          <w:bCs/>
          <w:sz w:val="22"/>
        </w:rPr>
        <w:t xml:space="preserve">bis </w:t>
      </w:r>
      <w:r w:rsidR="007024C3">
        <w:rPr>
          <w:b w:val="0"/>
          <w:bCs/>
          <w:sz w:val="22"/>
        </w:rPr>
        <w:t>31. Dezember</w:t>
      </w:r>
      <w:r w:rsidR="00E331AB">
        <w:rPr>
          <w:b w:val="0"/>
          <w:bCs/>
          <w:sz w:val="22"/>
        </w:rPr>
        <w:t xml:space="preserve"> 2026</w:t>
      </w:r>
      <w:r w:rsidR="005D5C96" w:rsidRPr="004904CA">
        <w:rPr>
          <w:b w:val="0"/>
          <w:bCs/>
          <w:sz w:val="22"/>
        </w:rPr>
        <w:t xml:space="preserve"> </w:t>
      </w:r>
      <w:r w:rsidR="00F947FD">
        <w:rPr>
          <w:b w:val="0"/>
          <w:bCs/>
          <w:sz w:val="22"/>
        </w:rPr>
        <w:t xml:space="preserve">bietet Hörmann im Rahmen </w:t>
      </w:r>
      <w:r w:rsidR="00280DC1">
        <w:rPr>
          <w:b w:val="0"/>
          <w:bCs/>
          <w:sz w:val="22"/>
        </w:rPr>
        <w:t>s</w:t>
      </w:r>
      <w:r w:rsidR="00F947FD">
        <w:rPr>
          <w:b w:val="0"/>
          <w:bCs/>
          <w:sz w:val="22"/>
        </w:rPr>
        <w:t xml:space="preserve">einer Verkaufsförderungsaktion </w:t>
      </w:r>
      <w:r w:rsidR="009C7D80" w:rsidRPr="009C7D80">
        <w:rPr>
          <w:b w:val="0"/>
          <w:bCs/>
          <w:sz w:val="22"/>
        </w:rPr>
        <w:t>CO</w:t>
      </w:r>
      <w:r w:rsidR="009C7D80" w:rsidRPr="009C7D80">
        <w:rPr>
          <w:b w:val="0"/>
          <w:bCs/>
          <w:sz w:val="22"/>
          <w:vertAlign w:val="subscript"/>
        </w:rPr>
        <w:t>2</w:t>
      </w:r>
      <w:r w:rsidR="009C7D80" w:rsidRPr="009C7D80">
        <w:rPr>
          <w:b w:val="0"/>
          <w:bCs/>
          <w:sz w:val="22"/>
        </w:rPr>
        <w:t>-neutral</w:t>
      </w:r>
      <w:r w:rsidR="009C7D80">
        <w:rPr>
          <w:b w:val="0"/>
          <w:bCs/>
          <w:sz w:val="22"/>
        </w:rPr>
        <w:t xml:space="preserve">e </w:t>
      </w:r>
      <w:r w:rsidR="005D5C96" w:rsidRPr="004904CA">
        <w:rPr>
          <w:b w:val="0"/>
          <w:bCs/>
          <w:sz w:val="22"/>
        </w:rPr>
        <w:t>Tore, Türen</w:t>
      </w:r>
      <w:r w:rsidR="007D43C9">
        <w:rPr>
          <w:b w:val="0"/>
          <w:bCs/>
          <w:sz w:val="22"/>
        </w:rPr>
        <w:t xml:space="preserve"> sowie </w:t>
      </w:r>
      <w:r w:rsidR="002672D8">
        <w:rPr>
          <w:b w:val="0"/>
          <w:bCs/>
          <w:sz w:val="22"/>
        </w:rPr>
        <w:t xml:space="preserve">Stauraumsysteme </w:t>
      </w:r>
      <w:r w:rsidR="005D5C96" w:rsidRPr="004904CA">
        <w:rPr>
          <w:b w:val="0"/>
          <w:bCs/>
          <w:sz w:val="22"/>
        </w:rPr>
        <w:t>zu Vorteilspreisen an.</w:t>
      </w:r>
      <w:r w:rsidR="00C9589E">
        <w:rPr>
          <w:b w:val="0"/>
          <w:bCs/>
          <w:sz w:val="22"/>
        </w:rPr>
        <w:t xml:space="preserve"> </w:t>
      </w:r>
      <w:r w:rsidR="0072017D">
        <w:rPr>
          <w:b w:val="0"/>
          <w:bCs/>
          <w:sz w:val="22"/>
        </w:rPr>
        <w:t xml:space="preserve">Emotionales Storytelling in den Werbemitteln soll die Aufmerksamkeit </w:t>
      </w:r>
      <w:r w:rsidR="00C91883">
        <w:rPr>
          <w:b w:val="0"/>
          <w:bCs/>
          <w:sz w:val="22"/>
        </w:rPr>
        <w:t xml:space="preserve">auf die Aktion und deren Produkte lenken. </w:t>
      </w:r>
    </w:p>
    <w:p w14:paraId="6274AEFF" w14:textId="77777777" w:rsidR="00300F6F" w:rsidRDefault="00300F6F" w:rsidP="00A76AB6">
      <w:pPr>
        <w:pStyle w:val="PM-Titel"/>
        <w:spacing w:after="0"/>
        <w:ind w:right="4162"/>
        <w:rPr>
          <w:sz w:val="22"/>
        </w:rPr>
      </w:pPr>
    </w:p>
    <w:p w14:paraId="7E9875E7" w14:textId="2C1C02D6" w:rsidR="0075717E" w:rsidRDefault="0075717E" w:rsidP="00A76AB6">
      <w:pPr>
        <w:pStyle w:val="PM-Titel"/>
        <w:spacing w:after="0"/>
        <w:ind w:right="4162"/>
        <w:rPr>
          <w:sz w:val="22"/>
        </w:rPr>
      </w:pPr>
      <w:r w:rsidRPr="0075717E">
        <w:rPr>
          <w:sz w:val="22"/>
        </w:rPr>
        <w:t>Hörmann Verkaufsförderungsaktion 202</w:t>
      </w:r>
      <w:r w:rsidR="007024C3">
        <w:rPr>
          <w:sz w:val="22"/>
        </w:rPr>
        <w:t>6</w:t>
      </w:r>
    </w:p>
    <w:p w14:paraId="316A6160" w14:textId="7BB0D4EB" w:rsidR="00EF2BBA" w:rsidRPr="00A76AB6" w:rsidRDefault="0075717E" w:rsidP="00A76AB6">
      <w:pPr>
        <w:pStyle w:val="PM-Titel"/>
        <w:spacing w:after="0"/>
        <w:ind w:right="4162"/>
        <w:rPr>
          <w:sz w:val="48"/>
          <w:szCs w:val="48"/>
        </w:rPr>
      </w:pPr>
      <w:r w:rsidRPr="0075717E">
        <w:rPr>
          <w:szCs w:val="28"/>
        </w:rPr>
        <w:t>Attraktive Aktionsangebote kombiniert mit emotionalem Storytelling</w:t>
      </w:r>
      <w:r w:rsidR="00984B42">
        <w:rPr>
          <w:szCs w:val="28"/>
        </w:rPr>
        <w:t xml:space="preserve"> </w:t>
      </w:r>
    </w:p>
    <w:p w14:paraId="59267990" w14:textId="69C12BF7" w:rsidR="008D2E50" w:rsidRDefault="007311AB" w:rsidP="00FD2C7D">
      <w:pPr>
        <w:pStyle w:val="PM-Standard"/>
        <w:spacing w:before="120" w:after="120"/>
        <w:ind w:right="4162"/>
        <w:jc w:val="left"/>
        <w:rPr>
          <w:b/>
          <w:bCs/>
          <w:iCs/>
        </w:rPr>
      </w:pPr>
      <w:r w:rsidRPr="00551276">
        <w:rPr>
          <w:b/>
          <w:bCs/>
          <w:iCs/>
        </w:rPr>
        <w:t xml:space="preserve">Vom </w:t>
      </w:r>
      <w:r w:rsidRPr="00551276">
        <w:rPr>
          <w:b/>
          <w:bCs/>
        </w:rPr>
        <w:t xml:space="preserve">1. März bis 31. Dezember 2026 bietet Hörmann </w:t>
      </w:r>
      <w:r w:rsidRPr="00551276">
        <w:rPr>
          <w:b/>
          <w:bCs/>
          <w:iCs/>
        </w:rPr>
        <w:t>i</w:t>
      </w:r>
      <w:r w:rsidR="00B31612" w:rsidRPr="00551276">
        <w:rPr>
          <w:b/>
          <w:bCs/>
          <w:iCs/>
        </w:rPr>
        <w:t>m</w:t>
      </w:r>
      <w:r w:rsidR="00B31612" w:rsidRPr="00B31612">
        <w:rPr>
          <w:b/>
          <w:bCs/>
          <w:iCs/>
        </w:rPr>
        <w:t xml:space="preserve"> Rahmen </w:t>
      </w:r>
      <w:r w:rsidR="006E0CA6">
        <w:rPr>
          <w:b/>
          <w:bCs/>
          <w:iCs/>
        </w:rPr>
        <w:t>einer</w:t>
      </w:r>
      <w:r w:rsidR="006E0CA6" w:rsidRPr="00B31612">
        <w:rPr>
          <w:b/>
          <w:bCs/>
          <w:iCs/>
        </w:rPr>
        <w:t xml:space="preserve"> </w:t>
      </w:r>
      <w:r w:rsidR="00B31612" w:rsidRPr="00B31612">
        <w:rPr>
          <w:b/>
          <w:bCs/>
          <w:iCs/>
        </w:rPr>
        <w:t>jährlichen Verkaufsförderungsaktion hochwertige</w:t>
      </w:r>
      <w:r w:rsidR="009C7D80" w:rsidRPr="009C7D80">
        <w:rPr>
          <w:b/>
          <w:bCs/>
          <w:iCs/>
        </w:rPr>
        <w:t xml:space="preserve">, </w:t>
      </w:r>
      <w:r w:rsidR="009C7D80" w:rsidRPr="009C7D80">
        <w:rPr>
          <w:b/>
          <w:bCs/>
        </w:rPr>
        <w:t>CO</w:t>
      </w:r>
      <w:r w:rsidR="009C7D80" w:rsidRPr="009C7D80">
        <w:rPr>
          <w:b/>
          <w:bCs/>
          <w:vertAlign w:val="subscript"/>
        </w:rPr>
        <w:t>2</w:t>
      </w:r>
      <w:r w:rsidR="009C7D80" w:rsidRPr="009C7D80">
        <w:rPr>
          <w:b/>
          <w:bCs/>
        </w:rPr>
        <w:t>-neutral</w:t>
      </w:r>
      <w:r w:rsidR="009C7D80" w:rsidRPr="009C7D80">
        <w:rPr>
          <w:b/>
          <w:bCs/>
          <w:iCs/>
        </w:rPr>
        <w:t xml:space="preserve">e </w:t>
      </w:r>
      <w:r w:rsidR="00B31612" w:rsidRPr="009C7D80">
        <w:rPr>
          <w:b/>
          <w:bCs/>
          <w:iCs/>
        </w:rPr>
        <w:t>Produkte</w:t>
      </w:r>
      <w:r w:rsidR="00B31612" w:rsidRPr="00B31612">
        <w:rPr>
          <w:b/>
          <w:bCs/>
          <w:iCs/>
        </w:rPr>
        <w:t xml:space="preserve"> zu attraktiven </w:t>
      </w:r>
      <w:r w:rsidR="008263EC">
        <w:rPr>
          <w:b/>
          <w:bCs/>
          <w:iCs/>
        </w:rPr>
        <w:t>Aktionsp</w:t>
      </w:r>
      <w:r w:rsidR="00B31612" w:rsidRPr="00B31612">
        <w:rPr>
          <w:b/>
          <w:bCs/>
          <w:iCs/>
        </w:rPr>
        <w:t xml:space="preserve">reisen an. Dazu gehören Garagentore, Haus- und Nebeneingangstüren, Zimmertüren aus Holz sowie Gerätehäuser und Gartenboxen als praktische Stauraumlösungen für den Außenbereich. </w:t>
      </w:r>
      <w:r w:rsidR="00AB70ED" w:rsidRPr="00AB70ED">
        <w:rPr>
          <w:b/>
          <w:bCs/>
          <w:iCs/>
        </w:rPr>
        <w:t>Begleitet wird die Aktion von einer aufmerksamkeitsstarken Marketingkampagne, die mit emotionalem Storytelling die Langlebigkeit und Sicherheit der Produkte wirkungsvoll in Szene setzt.</w:t>
      </w:r>
    </w:p>
    <w:p w14:paraId="10D49F5E" w14:textId="37EDD7FB" w:rsidR="00B13DB3" w:rsidRPr="00B13DB3" w:rsidRDefault="007B3097" w:rsidP="001007DA">
      <w:pPr>
        <w:pStyle w:val="PM-Standard"/>
        <w:spacing w:before="120" w:after="120"/>
        <w:ind w:right="4162"/>
        <w:jc w:val="left"/>
        <w:rPr>
          <w:b/>
          <w:bCs/>
          <w:iCs/>
        </w:rPr>
      </w:pPr>
      <w:r>
        <w:rPr>
          <w:b/>
          <w:bCs/>
          <w:iCs/>
        </w:rPr>
        <w:t>Garagentore und Türen</w:t>
      </w:r>
      <w:r w:rsidR="00900983">
        <w:rPr>
          <w:b/>
          <w:bCs/>
          <w:iCs/>
        </w:rPr>
        <w:t xml:space="preserve"> zu </w:t>
      </w:r>
      <w:r>
        <w:rPr>
          <w:b/>
          <w:bCs/>
          <w:iCs/>
        </w:rPr>
        <w:t xml:space="preserve">attraktiven </w:t>
      </w:r>
      <w:r w:rsidR="00900983">
        <w:rPr>
          <w:b/>
          <w:bCs/>
          <w:iCs/>
        </w:rPr>
        <w:t xml:space="preserve">Aktionspreisen </w:t>
      </w:r>
    </w:p>
    <w:p w14:paraId="76B4E1C9" w14:textId="33FA8EE1" w:rsidR="00A9268A" w:rsidRPr="00177B0B" w:rsidRDefault="006038A1" w:rsidP="00177B0B">
      <w:pPr>
        <w:pStyle w:val="PM-Standard"/>
        <w:spacing w:before="120" w:after="120"/>
        <w:ind w:right="4162"/>
        <w:jc w:val="left"/>
        <w:rPr>
          <w:iCs/>
        </w:rPr>
      </w:pPr>
      <w:r w:rsidRPr="006038A1">
        <w:rPr>
          <w:iCs/>
        </w:rPr>
        <w:t>Zu den A</w:t>
      </w:r>
      <w:r w:rsidRPr="00177B0B">
        <w:rPr>
          <w:iCs/>
        </w:rPr>
        <w:t>ktionsa</w:t>
      </w:r>
      <w:r w:rsidRPr="006038A1">
        <w:rPr>
          <w:iCs/>
        </w:rPr>
        <w:t xml:space="preserve">ngeboten </w:t>
      </w:r>
      <w:r w:rsidR="00820033" w:rsidRPr="00177B0B">
        <w:rPr>
          <w:iCs/>
        </w:rPr>
        <w:t>zählt unter anderem</w:t>
      </w:r>
      <w:r w:rsidRPr="006038A1">
        <w:rPr>
          <w:iCs/>
        </w:rPr>
        <w:t xml:space="preserve"> das </w:t>
      </w:r>
      <w:proofErr w:type="spellStart"/>
      <w:r w:rsidRPr="006038A1">
        <w:rPr>
          <w:iCs/>
        </w:rPr>
        <w:t>RenoMatic</w:t>
      </w:r>
      <w:proofErr w:type="spellEnd"/>
      <w:r w:rsidRPr="006038A1">
        <w:rPr>
          <w:iCs/>
        </w:rPr>
        <w:t xml:space="preserve"> Garagen</w:t>
      </w:r>
      <w:r w:rsidRPr="006038A1">
        <w:rPr>
          <w:iCs/>
        </w:rPr>
        <w:noBreakHyphen/>
        <w:t xml:space="preserve">Sektionaltor inklusive Antrieb und Handsender. </w:t>
      </w:r>
      <w:r w:rsidR="00A70E17" w:rsidRPr="00177B0B">
        <w:rPr>
          <w:iCs/>
        </w:rPr>
        <w:t xml:space="preserve">Es ist in verschiedenen Designs und Oberflächen erhältlich und überzeugt durch hohe Sicherheit, eine robuste Konstruktion sowie eine sehr gute Wärmedämmung dank doppelwandiger, 42 mm starker Lamellen. </w:t>
      </w:r>
      <w:r w:rsidR="00A70E17" w:rsidRPr="00A70E17">
        <w:t xml:space="preserve">Neben Garagentoren umfasst die Aktion auch eine Auswahl hochwertiger Haustüren: </w:t>
      </w:r>
      <w:proofErr w:type="gramStart"/>
      <w:r w:rsidR="00B47201">
        <w:t>v</w:t>
      </w:r>
      <w:r w:rsidR="00A70E17" w:rsidRPr="00A70E17">
        <w:t>on der Aluminium</w:t>
      </w:r>
      <w:proofErr w:type="gramEnd"/>
      <w:r w:rsidR="00A70E17" w:rsidRPr="00A70E17">
        <w:noBreakHyphen/>
        <w:t xml:space="preserve">Haustür </w:t>
      </w:r>
      <w:proofErr w:type="spellStart"/>
      <w:r w:rsidR="00A70E17" w:rsidRPr="00A70E17">
        <w:t>ThermoSafe</w:t>
      </w:r>
      <w:proofErr w:type="spellEnd"/>
      <w:r w:rsidR="00A70E17" w:rsidRPr="00A70E17">
        <w:t xml:space="preserve"> mit serienmäßiger RC3</w:t>
      </w:r>
      <w:r w:rsidR="00A70E17" w:rsidRPr="00A70E17">
        <w:noBreakHyphen/>
        <w:t>Sicherheitsausstattung bis hin zur Stahl-/Aluminium</w:t>
      </w:r>
      <w:r w:rsidR="00A70E17" w:rsidRPr="00A70E17">
        <w:noBreakHyphen/>
        <w:t>Nebeneingangstür Edition46 mit guter Wärmedämmung.</w:t>
      </w:r>
      <w:r w:rsidR="00177B0B">
        <w:rPr>
          <w:iCs/>
        </w:rPr>
        <w:t xml:space="preserve"> </w:t>
      </w:r>
      <w:r w:rsidR="00082B45" w:rsidRPr="00082B45">
        <w:rPr>
          <w:iCs/>
          <w:szCs w:val="22"/>
        </w:rPr>
        <w:t xml:space="preserve">Für den Innenbereich bietet Hörmann Zimmertüren aus Holz als </w:t>
      </w:r>
      <w:r w:rsidR="00AF3ED0" w:rsidRPr="00AF3ED0">
        <w:rPr>
          <w:iCs/>
          <w:szCs w:val="22"/>
        </w:rPr>
        <w:t xml:space="preserve">Komplettelement </w:t>
      </w:r>
      <w:r w:rsidR="00082B45" w:rsidRPr="00082B45">
        <w:rPr>
          <w:iCs/>
          <w:szCs w:val="22"/>
        </w:rPr>
        <w:t xml:space="preserve">bestehend aus Türblatt, Zarge, </w:t>
      </w:r>
      <w:proofErr w:type="spellStart"/>
      <w:r w:rsidR="00082B45" w:rsidRPr="00082B45">
        <w:rPr>
          <w:iCs/>
          <w:szCs w:val="22"/>
        </w:rPr>
        <w:t>Beschlagsset</w:t>
      </w:r>
      <w:proofErr w:type="spellEnd"/>
      <w:r w:rsidR="00082B45" w:rsidRPr="00082B45">
        <w:rPr>
          <w:iCs/>
          <w:szCs w:val="22"/>
        </w:rPr>
        <w:t xml:space="preserve"> und Drücker zu attraktiven Preisen an. Die </w:t>
      </w:r>
      <w:proofErr w:type="spellStart"/>
      <w:r w:rsidR="00082B45" w:rsidRPr="00082B45">
        <w:rPr>
          <w:iCs/>
          <w:szCs w:val="22"/>
        </w:rPr>
        <w:t>ProLine</w:t>
      </w:r>
      <w:proofErr w:type="spellEnd"/>
      <w:r w:rsidR="00082B45" w:rsidRPr="00082B45">
        <w:rPr>
          <w:iCs/>
          <w:szCs w:val="22"/>
        </w:rPr>
        <w:t xml:space="preserve"> </w:t>
      </w:r>
      <w:proofErr w:type="spellStart"/>
      <w:r w:rsidR="00082B45" w:rsidRPr="00082B45">
        <w:rPr>
          <w:iCs/>
          <w:szCs w:val="22"/>
        </w:rPr>
        <w:t>Duradecor</w:t>
      </w:r>
      <w:proofErr w:type="spellEnd"/>
      <w:r w:rsidR="00082B45" w:rsidRPr="00082B45">
        <w:rPr>
          <w:iCs/>
          <w:szCs w:val="22"/>
        </w:rPr>
        <w:t xml:space="preserve"> Zimmertür verfügt über eine besonders </w:t>
      </w:r>
      <w:r w:rsidR="00B47201">
        <w:rPr>
          <w:iCs/>
          <w:szCs w:val="22"/>
        </w:rPr>
        <w:t>robuste</w:t>
      </w:r>
      <w:r w:rsidR="00082B45" w:rsidRPr="00082B45">
        <w:rPr>
          <w:iCs/>
          <w:szCs w:val="22"/>
        </w:rPr>
        <w:t xml:space="preserve"> Oberfläche sowie eine stabile Türblatteinlage aus </w:t>
      </w:r>
      <w:r w:rsidR="00177B0B" w:rsidRPr="00177B0B">
        <w:rPr>
          <w:iCs/>
          <w:szCs w:val="22"/>
        </w:rPr>
        <w:t xml:space="preserve">einer </w:t>
      </w:r>
      <w:r w:rsidR="00082B45" w:rsidRPr="00082B45">
        <w:rPr>
          <w:iCs/>
          <w:szCs w:val="22"/>
        </w:rPr>
        <w:t>Röhrenspan</w:t>
      </w:r>
      <w:r w:rsidR="00177B0B" w:rsidRPr="00177B0B">
        <w:rPr>
          <w:iCs/>
          <w:szCs w:val="22"/>
        </w:rPr>
        <w:t>platte</w:t>
      </w:r>
      <w:r w:rsidR="00082B45" w:rsidRPr="00082B45">
        <w:rPr>
          <w:iCs/>
          <w:szCs w:val="22"/>
        </w:rPr>
        <w:t>. Sie ist sowohl mit gefälztem als auch mit stumpf einschlagendem Türblatt erhältlich.</w:t>
      </w:r>
      <w:r w:rsidR="00177B0B" w:rsidRPr="00177B0B">
        <w:rPr>
          <w:iCs/>
          <w:szCs w:val="22"/>
        </w:rPr>
        <w:t xml:space="preserve"> </w:t>
      </w:r>
      <w:r w:rsidR="00E75263" w:rsidRPr="00177B0B">
        <w:rPr>
          <w:iCs/>
          <w:szCs w:val="22"/>
        </w:rPr>
        <w:t>Alle Aktionsprodukte werden serienmäßig</w:t>
      </w:r>
      <w:r w:rsidR="00220481" w:rsidRPr="00177B0B">
        <w:rPr>
          <w:iCs/>
          <w:szCs w:val="22"/>
        </w:rPr>
        <w:t xml:space="preserve"> </w:t>
      </w:r>
      <w:r w:rsidR="00E75263" w:rsidRPr="00177B0B">
        <w:rPr>
          <w:iCs/>
          <w:color w:val="000000" w:themeColor="text1"/>
        </w:rPr>
        <w:t>CO</w:t>
      </w:r>
      <w:r w:rsidR="00E75263" w:rsidRPr="00177B0B">
        <w:rPr>
          <w:iCs/>
          <w:color w:val="000000" w:themeColor="text1"/>
          <w:vertAlign w:val="subscript"/>
        </w:rPr>
        <w:t>2</w:t>
      </w:r>
      <w:r w:rsidR="00E75263" w:rsidRPr="00177B0B">
        <w:rPr>
          <w:iCs/>
          <w:color w:val="000000" w:themeColor="text1"/>
        </w:rPr>
        <w:t>-neutral</w:t>
      </w:r>
      <w:r w:rsidR="00E75263" w:rsidRPr="00177B0B">
        <w:rPr>
          <w:iCs/>
          <w:szCs w:val="22"/>
        </w:rPr>
        <w:t xml:space="preserve"> angeboten. </w:t>
      </w:r>
    </w:p>
    <w:p w14:paraId="1FED5454" w14:textId="77777777" w:rsidR="00067BC9" w:rsidRDefault="00067BC9" w:rsidP="00067BC9">
      <w:pPr>
        <w:pStyle w:val="PM-AbschnittBUZen"/>
        <w:ind w:right="4148"/>
        <w:rPr>
          <w:iCs/>
          <w:u w:val="none"/>
        </w:rPr>
      </w:pPr>
      <w:r w:rsidRPr="005D3D78">
        <w:rPr>
          <w:iCs/>
          <w:u w:val="none"/>
        </w:rPr>
        <w:t xml:space="preserve">Hochwertiger Stauraum für </w:t>
      </w:r>
      <w:r>
        <w:rPr>
          <w:iCs/>
          <w:u w:val="none"/>
        </w:rPr>
        <w:t>den Außenbereich</w:t>
      </w:r>
      <w:r w:rsidRPr="005D3D78">
        <w:rPr>
          <w:iCs/>
          <w:u w:val="none"/>
        </w:rPr>
        <w:t>: Gerätehäuser und Gartenboxen zu Aktionspreisen</w:t>
      </w:r>
    </w:p>
    <w:p w14:paraId="0351E3B5" w14:textId="7947EA99" w:rsidR="00C46F9D" w:rsidRPr="005F471C" w:rsidRDefault="001B1F6A" w:rsidP="00456F74">
      <w:pPr>
        <w:pStyle w:val="PM-Standard"/>
        <w:spacing w:before="120" w:after="120"/>
        <w:ind w:right="4148"/>
        <w:jc w:val="left"/>
        <w:rPr>
          <w:iCs/>
          <w:szCs w:val="22"/>
        </w:rPr>
      </w:pPr>
      <w:r w:rsidRPr="001B1F6A">
        <w:rPr>
          <w:bCs/>
          <w:iCs/>
        </w:rPr>
        <w:t>Ergänzend enthält die Verkaufsförderungsaktion hochwertige Gerätehäuser und Gartenboxen für Garten, Terrasse oder Balkon.</w:t>
      </w:r>
      <w:r w:rsidRPr="00456F74">
        <w:rPr>
          <w:bCs/>
          <w:iCs/>
        </w:rPr>
        <w:t xml:space="preserve"> </w:t>
      </w:r>
      <w:r w:rsidR="00FD0756" w:rsidRPr="00456F74">
        <w:rPr>
          <w:bCs/>
          <w:iCs/>
          <w:szCs w:val="22"/>
        </w:rPr>
        <w:t xml:space="preserve">Sie schaffen sicheren und trockenen Stauraum für Werkzeuge, Fahrräder, Gartengeräte, Kissen, Spielzeug und viele weitere Gegenstände. Die Stauraumsysteme bestehen aus einwandigem, verzinktem und hochwertig lackiertem Stahlblech und überzeugen durch eine besonders robuste Konstruktion. </w:t>
      </w:r>
      <w:proofErr w:type="gramStart"/>
      <w:r w:rsidR="00FD0756" w:rsidRPr="00456F74">
        <w:rPr>
          <w:bCs/>
          <w:iCs/>
          <w:szCs w:val="22"/>
        </w:rPr>
        <w:t>Dank der beidseitigen</w:t>
      </w:r>
      <w:r w:rsidR="00456F74">
        <w:rPr>
          <w:bCs/>
          <w:iCs/>
          <w:szCs w:val="22"/>
        </w:rPr>
        <w:t xml:space="preserve"> </w:t>
      </w:r>
      <w:r w:rsidR="00FD0756" w:rsidRPr="00456F74">
        <w:rPr>
          <w:bCs/>
          <w:iCs/>
          <w:szCs w:val="22"/>
        </w:rPr>
        <w:t>Coil</w:t>
      </w:r>
      <w:proofErr w:type="gramEnd"/>
      <w:r w:rsidR="00FD0756" w:rsidRPr="00456F74">
        <w:rPr>
          <w:bCs/>
          <w:iCs/>
          <w:szCs w:val="22"/>
        </w:rPr>
        <w:noBreakHyphen/>
        <w:t>Coating</w:t>
      </w:r>
      <w:r w:rsidR="00FD0756" w:rsidRPr="00456F74">
        <w:rPr>
          <w:bCs/>
          <w:iCs/>
          <w:szCs w:val="22"/>
        </w:rPr>
        <w:noBreakHyphen/>
        <w:t>Beschichtung sind sie witterungsbeständig, regenwasserdicht und UV</w:t>
      </w:r>
      <w:r w:rsidR="00FD0756" w:rsidRPr="00456F74">
        <w:rPr>
          <w:bCs/>
          <w:iCs/>
          <w:szCs w:val="22"/>
        </w:rPr>
        <w:noBreakHyphen/>
        <w:t xml:space="preserve">resistent. Zudem sind sie pflegeleicht, langlebig und nahezu wartungsfrei. </w:t>
      </w:r>
      <w:r w:rsidR="00456F74" w:rsidRPr="00456F74">
        <w:rPr>
          <w:bCs/>
          <w:iCs/>
          <w:szCs w:val="22"/>
        </w:rPr>
        <w:t xml:space="preserve">Die Gerätehäuser lassen sich innen wie außen mit praktischem Zubehör individuell erweitern. Im Rahmen der Aktion werden </w:t>
      </w:r>
      <w:proofErr w:type="gramStart"/>
      <w:r w:rsidR="00456F74" w:rsidRPr="00456F74">
        <w:rPr>
          <w:bCs/>
          <w:iCs/>
          <w:szCs w:val="22"/>
        </w:rPr>
        <w:t>das Juno</w:t>
      </w:r>
      <w:proofErr w:type="gramEnd"/>
      <w:r w:rsidR="00456F74" w:rsidRPr="00456F74">
        <w:rPr>
          <w:bCs/>
          <w:iCs/>
          <w:szCs w:val="22"/>
        </w:rPr>
        <w:noBreakHyphen/>
        <w:t xml:space="preserve">Gerätehaus mit Flachdach sowie </w:t>
      </w:r>
      <w:proofErr w:type="gramStart"/>
      <w:r w:rsidR="00456F74" w:rsidRPr="00456F74">
        <w:rPr>
          <w:bCs/>
          <w:iCs/>
          <w:szCs w:val="22"/>
        </w:rPr>
        <w:t>die Juno</w:t>
      </w:r>
      <w:proofErr w:type="gramEnd"/>
      <w:r w:rsidR="00456F74" w:rsidRPr="00456F74">
        <w:rPr>
          <w:bCs/>
          <w:iCs/>
          <w:szCs w:val="22"/>
        </w:rPr>
        <w:noBreakHyphen/>
        <w:t xml:space="preserve">Gartenbox in jeweils zwei modernen Farben angeboten – selbstverständlich ebenfalls </w:t>
      </w:r>
      <w:r w:rsidR="005F471C" w:rsidRPr="005F471C">
        <w:t>CO</w:t>
      </w:r>
      <w:r w:rsidR="005F471C" w:rsidRPr="005F471C">
        <w:rPr>
          <w:vertAlign w:val="subscript"/>
        </w:rPr>
        <w:t>2</w:t>
      </w:r>
      <w:r w:rsidR="005F471C" w:rsidRPr="005F471C">
        <w:t>-</w:t>
      </w:r>
      <w:r w:rsidR="00456F74" w:rsidRPr="005F471C">
        <w:rPr>
          <w:iCs/>
          <w:szCs w:val="22"/>
        </w:rPr>
        <w:t>neutral.</w:t>
      </w:r>
    </w:p>
    <w:p w14:paraId="7D45E959" w14:textId="71EE706F" w:rsidR="0062090C" w:rsidRPr="0062090C" w:rsidRDefault="0062090C" w:rsidP="00300F6F">
      <w:pPr>
        <w:pStyle w:val="PM-Standard"/>
        <w:spacing w:before="120" w:after="120"/>
        <w:ind w:right="4162"/>
        <w:jc w:val="left"/>
        <w:rPr>
          <w:b/>
          <w:bCs/>
          <w:iCs/>
        </w:rPr>
      </w:pPr>
      <w:r w:rsidRPr="0062090C">
        <w:rPr>
          <w:b/>
          <w:bCs/>
          <w:iCs/>
        </w:rPr>
        <w:t>Aufmerksamkeitsstarke Werbemittel</w:t>
      </w:r>
      <w:r w:rsidR="00F133D3">
        <w:rPr>
          <w:b/>
          <w:bCs/>
          <w:iCs/>
        </w:rPr>
        <w:t xml:space="preserve"> kombiniert mit emotionalem Storytelling </w:t>
      </w:r>
    </w:p>
    <w:p w14:paraId="64C3DAF1" w14:textId="4DD7E509" w:rsidR="00E36389" w:rsidRPr="00782BB7" w:rsidRDefault="00D2454A" w:rsidP="00782BB7">
      <w:pPr>
        <w:pStyle w:val="PM-Standard"/>
        <w:spacing w:before="120" w:after="120"/>
        <w:ind w:right="4162"/>
        <w:jc w:val="left"/>
        <w:rPr>
          <w:iCs/>
        </w:rPr>
      </w:pPr>
      <w:r w:rsidRPr="00D2454A">
        <w:rPr>
          <w:iCs/>
        </w:rPr>
        <w:t xml:space="preserve">Für das lokale Marketing stellt Hörmann seinen Vertriebspartnern ein umfassendes Maßnahmenpaket zur Verfügung. </w:t>
      </w:r>
      <w:r w:rsidR="00CF520A" w:rsidRPr="00782BB7">
        <w:rPr>
          <w:iCs/>
        </w:rPr>
        <w:t>Im Printbereich sorgt die bewährte DIN</w:t>
      </w:r>
      <w:r w:rsidR="00B11084" w:rsidRPr="00782BB7">
        <w:rPr>
          <w:iCs/>
        </w:rPr>
        <w:t>-</w:t>
      </w:r>
      <w:r w:rsidR="00CF520A" w:rsidRPr="00782BB7">
        <w:rPr>
          <w:iCs/>
        </w:rPr>
        <w:t>A4</w:t>
      </w:r>
      <w:r w:rsidR="00B11084" w:rsidRPr="00782BB7">
        <w:rPr>
          <w:iCs/>
        </w:rPr>
        <w:t>-</w:t>
      </w:r>
      <w:r w:rsidR="00CF520A" w:rsidRPr="00782BB7">
        <w:rPr>
          <w:iCs/>
        </w:rPr>
        <w:t>Zeitungsbeilage für hohe Aufmerksamkeit. Diese können die Partner entweder über lokale Tageszeitungen und Anzeigenblätter verbreiten lassen oder kostengünstig selbst im eigenen Vertriebsgebiet an Haushalte verteilen. Ergänzend erhöhen Fahrzeugaufkleber und vielfältige Werbemittel für den Verkaufsraum die Sichtbarkeit vor Ort.</w:t>
      </w:r>
    </w:p>
    <w:p w14:paraId="02C76B55" w14:textId="121652C4" w:rsidR="00B47728" w:rsidRPr="00782BB7" w:rsidRDefault="00825079" w:rsidP="00782BB7">
      <w:pPr>
        <w:pStyle w:val="PM-Standard"/>
        <w:spacing w:before="120" w:after="120"/>
        <w:ind w:right="4162"/>
        <w:jc w:val="left"/>
      </w:pPr>
      <w:r w:rsidRPr="00825079">
        <w:t xml:space="preserve">Für mehr digitale Präsenz bei Bauherren und Modernisierern sorgen die </w:t>
      </w:r>
      <w:proofErr w:type="spellStart"/>
      <w:r w:rsidRPr="00825079">
        <w:t>Aktions</w:t>
      </w:r>
      <w:proofErr w:type="spellEnd"/>
      <w:r w:rsidRPr="00825079">
        <w:noBreakHyphen/>
        <w:t xml:space="preserve">Landingpages. Endkunden können dort ihr gewünschtes Aktionsprodukt konfigurieren und direkt eine Anfrage an </w:t>
      </w:r>
      <w:r w:rsidR="00790C67">
        <w:t>einen</w:t>
      </w:r>
      <w:r w:rsidRPr="00825079">
        <w:t xml:space="preserve"> Vertriebspartner </w:t>
      </w:r>
      <w:r w:rsidR="00790C67">
        <w:t xml:space="preserve">in ihrer Nähe </w:t>
      </w:r>
      <w:r w:rsidRPr="00825079">
        <w:t>senden. Zusätzlich können teilnehmende Partner individualisierte Landingpages anfordern, die neben dem Hörmann Logo auch das eigene Unternehmenslogo und die vollständigen Kontaktdaten enthalten</w:t>
      </w:r>
      <w:r w:rsidR="009D7767">
        <w:t xml:space="preserve"> – </w:t>
      </w:r>
      <w:r w:rsidR="003D15EF">
        <w:t xml:space="preserve">für eine </w:t>
      </w:r>
      <w:r w:rsidR="003D15EF" w:rsidRPr="003D15EF">
        <w:t>schnelle und unkomplizierte Kontaktaufnahme</w:t>
      </w:r>
      <w:r w:rsidRPr="00825079">
        <w:t>.</w:t>
      </w:r>
      <w:r w:rsidRPr="00782BB7">
        <w:t xml:space="preserve"> </w:t>
      </w:r>
      <w:r w:rsidR="00E64C89" w:rsidRPr="00782BB7">
        <w:t xml:space="preserve">Diese personalisierten Seiten können Partner anschließend gezielt über </w:t>
      </w:r>
      <w:r w:rsidR="00B72D3C">
        <w:t>eigene Maßnahmen</w:t>
      </w:r>
      <w:r w:rsidR="00E64C89" w:rsidRPr="00782BB7">
        <w:t xml:space="preserve"> bewerben.</w:t>
      </w:r>
    </w:p>
    <w:p w14:paraId="174D7D93" w14:textId="437B10C1" w:rsidR="0098147C" w:rsidRPr="00782BB7" w:rsidRDefault="006C50C3" w:rsidP="00782BB7">
      <w:pPr>
        <w:pStyle w:val="PM-Standard"/>
        <w:spacing w:before="120" w:after="120"/>
        <w:ind w:right="4162"/>
        <w:jc w:val="left"/>
        <w:rPr>
          <w:iCs/>
        </w:rPr>
      </w:pPr>
      <w:r w:rsidRPr="006C50C3">
        <w:rPr>
          <w:iCs/>
        </w:rPr>
        <w:t>Begleitet wird die Aktion von einer Marketingkampagne, die bewusst auf emotionale Bild</w:t>
      </w:r>
      <w:r w:rsidRPr="006C50C3">
        <w:rPr>
          <w:iCs/>
        </w:rPr>
        <w:noBreakHyphen/>
        <w:t xml:space="preserve"> und Videowelten setzt.</w:t>
      </w:r>
      <w:r w:rsidRPr="00782BB7">
        <w:rPr>
          <w:iCs/>
        </w:rPr>
        <w:t xml:space="preserve"> </w:t>
      </w:r>
      <w:r w:rsidR="00D1775E" w:rsidRPr="00782BB7">
        <w:rPr>
          <w:iCs/>
        </w:rPr>
        <w:t xml:space="preserve">In einer Zeit, in der die Informationsflut durch die Vielzahl an Medien stetig wächst, wird es für das menschliche Gehirn immer schwieriger, diese Fülle an Daten zu verarbeiten – auch bei Kaufentscheidungen. Neurowissenschaftliche Studien zeigen, dass über 90 Prozent der Entscheidungen bei der Produktwahl unbewusst und emotional getroffen werden. </w:t>
      </w:r>
      <w:r w:rsidR="0098147C" w:rsidRPr="00782BB7">
        <w:rPr>
          <w:iCs/>
        </w:rPr>
        <w:t>Mit der Marketingkampagne „Hörmann. Mit Sicherheit fürs ganze Leben.“</w:t>
      </w:r>
      <w:r w:rsidR="00A86FE3" w:rsidRPr="00782BB7">
        <w:rPr>
          <w:iCs/>
        </w:rPr>
        <w:t xml:space="preserve"> </w:t>
      </w:r>
      <w:r w:rsidR="0098147C" w:rsidRPr="00782BB7">
        <w:rPr>
          <w:iCs/>
        </w:rPr>
        <w:t>möchte sich das Unternehmen durch authentisches Storytelling schon in einer frühen Phase der Customer Journey positiv im Gedächtnis der Konsumenten verankern und dadurch spätere Kaufentscheidungen im Handel positiv beeinflussen. Die Kampagne</w:t>
      </w:r>
      <w:r w:rsidR="00A86FE3" w:rsidRPr="00782BB7">
        <w:rPr>
          <w:iCs/>
        </w:rPr>
        <w:t xml:space="preserve"> </w:t>
      </w:r>
      <w:r w:rsidR="0098147C" w:rsidRPr="00782BB7">
        <w:t xml:space="preserve">legt </w:t>
      </w:r>
      <w:r w:rsidR="0098147C" w:rsidRPr="00782BB7">
        <w:rPr>
          <w:iCs/>
        </w:rPr>
        <w:t>den Fokus auf d</w:t>
      </w:r>
      <w:r w:rsidR="009C4AFE">
        <w:rPr>
          <w:iCs/>
        </w:rPr>
        <w:t>ie</w:t>
      </w:r>
      <w:r w:rsidR="0098147C" w:rsidRPr="00782BB7">
        <w:rPr>
          <w:iCs/>
        </w:rPr>
        <w:t xml:space="preserve"> hohen Sicherheitsstandard</w:t>
      </w:r>
      <w:r w:rsidR="009C4AFE">
        <w:rPr>
          <w:iCs/>
        </w:rPr>
        <w:t>s</w:t>
      </w:r>
      <w:r w:rsidR="0098147C" w:rsidRPr="00782BB7">
        <w:rPr>
          <w:iCs/>
        </w:rPr>
        <w:t xml:space="preserve"> und die Langlebigkeit der Hörmann Produkte.</w:t>
      </w:r>
      <w:r w:rsidR="00A86FE3" w:rsidRPr="00782BB7">
        <w:rPr>
          <w:iCs/>
        </w:rPr>
        <w:t xml:space="preserve"> </w:t>
      </w:r>
      <w:r w:rsidR="0098147C" w:rsidRPr="00782BB7">
        <w:t>Emotionale Bild- und Videowelten zeigen alltägliche Situationen rund um Tore und Türen, wobei die Menschen mit ihren Emotionen über verschiedene Generationen hinweg im Vordergrund stehen.</w:t>
      </w:r>
    </w:p>
    <w:p w14:paraId="10881C51" w14:textId="77777777" w:rsidR="00D87D78" w:rsidRPr="00A442B2" w:rsidRDefault="00D87D78" w:rsidP="00634CAF">
      <w:pPr>
        <w:pStyle w:val="PM-Standard"/>
        <w:spacing w:before="120" w:after="120"/>
        <w:ind w:right="4162"/>
        <w:jc w:val="left"/>
        <w:rPr>
          <w:b/>
          <w:bCs/>
          <w:iCs/>
        </w:rPr>
      </w:pPr>
    </w:p>
    <w:p w14:paraId="572208C7" w14:textId="41C242B6" w:rsidR="00220481" w:rsidRPr="00BB6280" w:rsidRDefault="006B7C59" w:rsidP="00BB6280">
      <w:pPr>
        <w:pStyle w:val="PM-Standard"/>
        <w:spacing w:before="120" w:after="0"/>
        <w:ind w:right="4162"/>
        <w:jc w:val="right"/>
      </w:pPr>
      <w:r w:rsidRPr="00363BF0">
        <w:rPr>
          <w:sz w:val="18"/>
          <w:szCs w:val="18"/>
        </w:rPr>
        <w:t>(</w:t>
      </w:r>
      <w:r w:rsidR="00796A37">
        <w:rPr>
          <w:sz w:val="18"/>
          <w:szCs w:val="18"/>
        </w:rPr>
        <w:t>4.</w:t>
      </w:r>
      <w:r w:rsidR="004D5391">
        <w:rPr>
          <w:sz w:val="18"/>
          <w:szCs w:val="18"/>
        </w:rPr>
        <w:t>695</w:t>
      </w:r>
      <w:r w:rsidR="00E81124">
        <w:rPr>
          <w:sz w:val="18"/>
          <w:szCs w:val="18"/>
        </w:rPr>
        <w:t xml:space="preserve"> </w:t>
      </w:r>
      <w:r w:rsidRPr="00363BF0">
        <w:rPr>
          <w:sz w:val="18"/>
          <w:szCs w:val="18"/>
        </w:rPr>
        <w:t>Zeichen inkl. Leerschläge)</w:t>
      </w:r>
    </w:p>
    <w:p w14:paraId="509B0F72" w14:textId="77777777" w:rsidR="00220481" w:rsidRDefault="00220481" w:rsidP="006B7C59">
      <w:pPr>
        <w:rPr>
          <w:rFonts w:ascii="Arial" w:hAnsi="Arial" w:cs="Arial"/>
          <w:b/>
          <w:sz w:val="22"/>
          <w:szCs w:val="22"/>
        </w:rPr>
      </w:pPr>
    </w:p>
    <w:p w14:paraId="73E2738E" w14:textId="77777777" w:rsidR="002A3E72" w:rsidRDefault="002A3E72" w:rsidP="006B7C59">
      <w:pPr>
        <w:rPr>
          <w:rFonts w:ascii="Arial" w:hAnsi="Arial" w:cs="Arial"/>
          <w:b/>
          <w:sz w:val="22"/>
          <w:szCs w:val="22"/>
        </w:rPr>
      </w:pPr>
    </w:p>
    <w:p w14:paraId="4A870411" w14:textId="77777777" w:rsidR="00553622" w:rsidRDefault="00553622" w:rsidP="006B7C59">
      <w:pPr>
        <w:rPr>
          <w:rFonts w:ascii="Arial" w:hAnsi="Arial" w:cs="Arial"/>
          <w:b/>
          <w:sz w:val="22"/>
          <w:szCs w:val="22"/>
        </w:rPr>
      </w:pPr>
    </w:p>
    <w:p w14:paraId="234BC070" w14:textId="1326974C" w:rsidR="006B7C59" w:rsidRDefault="006B7C59" w:rsidP="006B7C59">
      <w:pPr>
        <w:rPr>
          <w:rFonts w:ascii="Arial" w:hAnsi="Arial" w:cs="Arial"/>
          <w:b/>
          <w:sz w:val="22"/>
          <w:szCs w:val="22"/>
        </w:rPr>
      </w:pPr>
      <w:r w:rsidRPr="00766593">
        <w:rPr>
          <w:rFonts w:ascii="Arial" w:hAnsi="Arial" w:cs="Arial"/>
          <w:b/>
          <w:sz w:val="22"/>
          <w:szCs w:val="22"/>
        </w:rPr>
        <w:t>B</w:t>
      </w:r>
      <w:r>
        <w:rPr>
          <w:rFonts w:ascii="Arial" w:hAnsi="Arial" w:cs="Arial"/>
          <w:b/>
          <w:sz w:val="22"/>
          <w:szCs w:val="22"/>
        </w:rPr>
        <w:t>ilder und Bildunterzeil</w:t>
      </w:r>
      <w:r w:rsidRPr="00766593">
        <w:rPr>
          <w:rFonts w:ascii="Arial" w:hAnsi="Arial" w:cs="Arial"/>
          <w:b/>
          <w:sz w:val="22"/>
          <w:szCs w:val="22"/>
        </w:rPr>
        <w:t>en:</w:t>
      </w:r>
    </w:p>
    <w:p w14:paraId="2C225F15" w14:textId="793BB412" w:rsidR="00650E3D" w:rsidRDefault="00650E3D" w:rsidP="006B7C59">
      <w:pPr>
        <w:rPr>
          <w:rFonts w:ascii="Arial" w:hAnsi="Arial" w:cs="Arial"/>
          <w:b/>
          <w:noProof/>
          <w:sz w:val="22"/>
          <w:szCs w:val="22"/>
        </w:rPr>
      </w:pPr>
    </w:p>
    <w:p w14:paraId="02780729" w14:textId="07B0D9C9" w:rsidR="004904CA" w:rsidRDefault="003F301F" w:rsidP="006B7C59">
      <w:pPr>
        <w:rPr>
          <w:rFonts w:ascii="Arial" w:hAnsi="Arial" w:cs="Arial"/>
          <w:b/>
          <w:noProof/>
          <w:sz w:val="22"/>
          <w:szCs w:val="22"/>
        </w:rPr>
      </w:pPr>
      <w:r>
        <w:rPr>
          <w:noProof/>
        </w:rPr>
        <w:drawing>
          <wp:inline distT="0" distB="0" distL="0" distR="0" wp14:anchorId="431BC492" wp14:editId="4FABB48B">
            <wp:extent cx="3780000" cy="2901043"/>
            <wp:effectExtent l="0" t="0" r="0" b="0"/>
            <wp:docPr id="141144987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80000" cy="2901043"/>
                    </a:xfrm>
                    <a:prstGeom prst="rect">
                      <a:avLst/>
                    </a:prstGeom>
                    <a:noFill/>
                    <a:ln>
                      <a:noFill/>
                    </a:ln>
                  </pic:spPr>
                </pic:pic>
              </a:graphicData>
            </a:graphic>
          </wp:inline>
        </w:drawing>
      </w:r>
    </w:p>
    <w:p w14:paraId="4E3370B5" w14:textId="0F2836F0" w:rsidR="004904CA" w:rsidRDefault="004904CA" w:rsidP="004904CA">
      <w:pPr>
        <w:pStyle w:val="PM-Titel"/>
        <w:spacing w:before="120" w:after="0"/>
        <w:ind w:right="4162"/>
        <w:rPr>
          <w:b w:val="0"/>
          <w:bCs/>
          <w:sz w:val="22"/>
        </w:rPr>
      </w:pPr>
      <w:r>
        <w:rPr>
          <w:sz w:val="22"/>
        </w:rPr>
        <w:t xml:space="preserve">Bild 2: </w:t>
      </w:r>
      <w:r w:rsidR="00220481" w:rsidRPr="00220481">
        <w:rPr>
          <w:b w:val="0"/>
          <w:bCs/>
          <w:sz w:val="22"/>
        </w:rPr>
        <w:t xml:space="preserve">Das Hörmann Garagen-Sektionaltor </w:t>
      </w:r>
      <w:proofErr w:type="spellStart"/>
      <w:r w:rsidR="00220481" w:rsidRPr="00220481">
        <w:rPr>
          <w:b w:val="0"/>
          <w:bCs/>
          <w:sz w:val="22"/>
        </w:rPr>
        <w:t>RenoMatic</w:t>
      </w:r>
      <w:proofErr w:type="spellEnd"/>
      <w:r w:rsidR="00220481" w:rsidRPr="00220481">
        <w:rPr>
          <w:b w:val="0"/>
          <w:bCs/>
          <w:sz w:val="22"/>
        </w:rPr>
        <w:t xml:space="preserve"> ist in verschiedenen Designs erhältlich</w:t>
      </w:r>
      <w:r w:rsidR="005937FB">
        <w:t xml:space="preserve"> </w:t>
      </w:r>
      <w:r w:rsidR="00373C82" w:rsidRPr="00373C82">
        <w:rPr>
          <w:b w:val="0"/>
          <w:bCs/>
          <w:sz w:val="22"/>
        </w:rPr>
        <w:t>und überzeugt mit Sicherheit, Wärmedämmung und einer langen Lebensdauer.</w:t>
      </w:r>
    </w:p>
    <w:p w14:paraId="3DA66CAA" w14:textId="77777777" w:rsidR="00650E3D" w:rsidRDefault="00650E3D" w:rsidP="006B7C59">
      <w:pPr>
        <w:rPr>
          <w:rFonts w:ascii="Arial" w:hAnsi="Arial" w:cs="Arial"/>
          <w:b/>
          <w:noProof/>
          <w:sz w:val="22"/>
          <w:szCs w:val="22"/>
        </w:rPr>
      </w:pPr>
    </w:p>
    <w:p w14:paraId="34A38CE7" w14:textId="40E21D7F" w:rsidR="00650E3D" w:rsidRDefault="00A53E21" w:rsidP="00DC2A1D">
      <w:pPr>
        <w:tabs>
          <w:tab w:val="left" w:pos="4395"/>
        </w:tabs>
        <w:rPr>
          <w:rFonts w:ascii="Arial" w:hAnsi="Arial" w:cs="Arial"/>
          <w:b/>
          <w:sz w:val="22"/>
          <w:szCs w:val="22"/>
        </w:rPr>
      </w:pPr>
      <w:r>
        <w:rPr>
          <w:noProof/>
        </w:rPr>
        <w:drawing>
          <wp:inline distT="0" distB="0" distL="0" distR="0" wp14:anchorId="07AC2C6D" wp14:editId="045795B5">
            <wp:extent cx="3780000" cy="2835187"/>
            <wp:effectExtent l="0" t="0" r="0" b="3810"/>
            <wp:docPr id="209656699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80000" cy="2835187"/>
                    </a:xfrm>
                    <a:prstGeom prst="rect">
                      <a:avLst/>
                    </a:prstGeom>
                    <a:noFill/>
                    <a:ln>
                      <a:noFill/>
                    </a:ln>
                  </pic:spPr>
                </pic:pic>
              </a:graphicData>
            </a:graphic>
          </wp:inline>
        </w:drawing>
      </w:r>
    </w:p>
    <w:p w14:paraId="6EE7935A" w14:textId="4AA4DC56" w:rsidR="00A53E21" w:rsidRDefault="00650E3D" w:rsidP="00650E3D">
      <w:pPr>
        <w:spacing w:before="120"/>
        <w:ind w:right="4292"/>
        <w:rPr>
          <w:rFonts w:ascii="Arial" w:hAnsi="Arial" w:cs="Arial"/>
          <w:b/>
          <w:sz w:val="22"/>
          <w:szCs w:val="22"/>
        </w:rPr>
      </w:pPr>
      <w:r>
        <w:rPr>
          <w:rFonts w:ascii="Arial" w:hAnsi="Arial" w:cs="Arial"/>
          <w:b/>
          <w:sz w:val="22"/>
          <w:szCs w:val="22"/>
        </w:rPr>
        <w:t xml:space="preserve">Bild </w:t>
      </w:r>
      <w:r w:rsidR="004904CA">
        <w:rPr>
          <w:rFonts w:ascii="Arial" w:hAnsi="Arial" w:cs="Arial"/>
          <w:b/>
          <w:sz w:val="22"/>
          <w:szCs w:val="22"/>
        </w:rPr>
        <w:t>3</w:t>
      </w:r>
      <w:r>
        <w:rPr>
          <w:rFonts w:ascii="Arial" w:hAnsi="Arial" w:cs="Arial"/>
          <w:b/>
          <w:sz w:val="22"/>
          <w:szCs w:val="22"/>
        </w:rPr>
        <w:t xml:space="preserve">: </w:t>
      </w:r>
      <w:r w:rsidR="00D1190B" w:rsidRPr="00D1190B">
        <w:rPr>
          <w:rFonts w:ascii="Arial" w:hAnsi="Arial" w:cs="Arial"/>
          <w:bCs/>
          <w:sz w:val="22"/>
          <w:szCs w:val="22"/>
        </w:rPr>
        <w:t xml:space="preserve">Die </w:t>
      </w:r>
      <w:r w:rsidR="00CA0DD8" w:rsidRPr="00CA0DD8">
        <w:rPr>
          <w:rFonts w:ascii="Arial" w:hAnsi="Arial" w:cs="Arial"/>
          <w:bCs/>
          <w:sz w:val="22"/>
          <w:szCs w:val="22"/>
        </w:rPr>
        <w:t xml:space="preserve">Aluminium-Haustür </w:t>
      </w:r>
      <w:proofErr w:type="spellStart"/>
      <w:r w:rsidR="00CA0DD8" w:rsidRPr="00CA0DD8">
        <w:rPr>
          <w:rFonts w:ascii="Arial" w:hAnsi="Arial" w:cs="Arial"/>
          <w:bCs/>
          <w:sz w:val="22"/>
          <w:szCs w:val="22"/>
        </w:rPr>
        <w:t>ThermoSafe</w:t>
      </w:r>
      <w:proofErr w:type="spellEnd"/>
      <w:r w:rsidR="00D1190B">
        <w:rPr>
          <w:rFonts w:ascii="Arial" w:hAnsi="Arial" w:cs="Arial"/>
          <w:bCs/>
          <w:sz w:val="22"/>
          <w:szCs w:val="22"/>
        </w:rPr>
        <w:t xml:space="preserve"> </w:t>
      </w:r>
      <w:r w:rsidR="005A07BA">
        <w:rPr>
          <w:rFonts w:ascii="Arial" w:hAnsi="Arial" w:cs="Arial"/>
          <w:bCs/>
          <w:sz w:val="22"/>
          <w:szCs w:val="22"/>
        </w:rPr>
        <w:t xml:space="preserve">von Hörmann </w:t>
      </w:r>
      <w:r w:rsidR="00D1190B">
        <w:rPr>
          <w:rFonts w:ascii="Arial" w:hAnsi="Arial" w:cs="Arial"/>
          <w:bCs/>
          <w:sz w:val="22"/>
          <w:szCs w:val="22"/>
        </w:rPr>
        <w:t xml:space="preserve">mit serienmäßiger </w:t>
      </w:r>
      <w:r w:rsidR="00E17535">
        <w:rPr>
          <w:rFonts w:ascii="Arial" w:hAnsi="Arial" w:cs="Arial"/>
          <w:bCs/>
          <w:sz w:val="22"/>
          <w:szCs w:val="22"/>
        </w:rPr>
        <w:t>RC3-Sicherheitsausstattung</w:t>
      </w:r>
      <w:r w:rsidR="00D1190B">
        <w:rPr>
          <w:rFonts w:ascii="Arial" w:hAnsi="Arial" w:cs="Arial"/>
          <w:bCs/>
          <w:sz w:val="22"/>
          <w:szCs w:val="22"/>
        </w:rPr>
        <w:t xml:space="preserve"> wird in verschiedenen Aktionsfarben und -größen angeboten</w:t>
      </w:r>
      <w:r w:rsidR="00CA0DD8" w:rsidRPr="00CA0DD8">
        <w:rPr>
          <w:rFonts w:ascii="Arial" w:hAnsi="Arial" w:cs="Arial"/>
          <w:bCs/>
          <w:sz w:val="22"/>
          <w:szCs w:val="22"/>
        </w:rPr>
        <w:t>.</w:t>
      </w:r>
      <w:r w:rsidR="00CA0DD8">
        <w:rPr>
          <w:rFonts w:ascii="Arial" w:hAnsi="Arial" w:cs="Arial"/>
          <w:b/>
          <w:sz w:val="22"/>
          <w:szCs w:val="22"/>
        </w:rPr>
        <w:t xml:space="preserve"> </w:t>
      </w:r>
    </w:p>
    <w:p w14:paraId="3B34BDB9" w14:textId="77777777" w:rsidR="007F0142" w:rsidRDefault="007F0142" w:rsidP="00650E3D">
      <w:pPr>
        <w:spacing w:before="120"/>
        <w:ind w:right="4292"/>
        <w:rPr>
          <w:rFonts w:ascii="Arial" w:hAnsi="Arial" w:cs="Arial"/>
          <w:b/>
          <w:sz w:val="22"/>
          <w:szCs w:val="22"/>
        </w:rPr>
      </w:pPr>
    </w:p>
    <w:p w14:paraId="706912CA" w14:textId="77777777" w:rsidR="00B432A8" w:rsidRDefault="0090116F" w:rsidP="00650E3D">
      <w:pPr>
        <w:spacing w:before="120"/>
        <w:ind w:right="4292"/>
        <w:rPr>
          <w:rFonts w:ascii="Arial" w:hAnsi="Arial" w:cs="Arial"/>
          <w:b/>
          <w:sz w:val="22"/>
          <w:szCs w:val="22"/>
        </w:rPr>
      </w:pPr>
      <w:r>
        <w:rPr>
          <w:noProof/>
        </w:rPr>
        <w:drawing>
          <wp:inline distT="0" distB="0" distL="0" distR="0" wp14:anchorId="678ED787" wp14:editId="3014E8ED">
            <wp:extent cx="3780000" cy="2263809"/>
            <wp:effectExtent l="0" t="0" r="0" b="3175"/>
            <wp:docPr id="186426143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5266"/>
                    <a:stretch/>
                  </pic:blipFill>
                  <pic:spPr bwMode="auto">
                    <a:xfrm>
                      <a:off x="0" y="0"/>
                      <a:ext cx="3780000" cy="2263809"/>
                    </a:xfrm>
                    <a:prstGeom prst="rect">
                      <a:avLst/>
                    </a:prstGeom>
                    <a:noFill/>
                    <a:ln>
                      <a:noFill/>
                    </a:ln>
                    <a:extLst>
                      <a:ext uri="{53640926-AAD7-44D8-BBD7-CCE9431645EC}">
                        <a14:shadowObscured xmlns:a14="http://schemas.microsoft.com/office/drawing/2010/main"/>
                      </a:ext>
                    </a:extLst>
                  </pic:spPr>
                </pic:pic>
              </a:graphicData>
            </a:graphic>
          </wp:inline>
        </w:drawing>
      </w:r>
    </w:p>
    <w:p w14:paraId="311C7882" w14:textId="52A7AE84" w:rsidR="00220481" w:rsidRDefault="00220481" w:rsidP="00650E3D">
      <w:pPr>
        <w:spacing w:before="120"/>
        <w:ind w:right="4292"/>
        <w:rPr>
          <w:rFonts w:ascii="Arial" w:hAnsi="Arial" w:cs="Arial"/>
          <w:b/>
          <w:sz w:val="22"/>
          <w:szCs w:val="22"/>
        </w:rPr>
      </w:pPr>
      <w:r>
        <w:rPr>
          <w:rFonts w:ascii="Arial" w:hAnsi="Arial" w:cs="Arial"/>
          <w:b/>
          <w:sz w:val="22"/>
          <w:szCs w:val="22"/>
        </w:rPr>
        <w:t xml:space="preserve">Bild 4: </w:t>
      </w:r>
      <w:r w:rsidRPr="00220481">
        <w:rPr>
          <w:rFonts w:ascii="Arial" w:hAnsi="Arial" w:cs="Arial"/>
          <w:bCs/>
          <w:sz w:val="22"/>
          <w:szCs w:val="22"/>
        </w:rPr>
        <w:t xml:space="preserve">Zimmertüren aus Holz sind ebenfalls Teil der Hörmann </w:t>
      </w:r>
      <w:r w:rsidR="00467CDD">
        <w:rPr>
          <w:rFonts w:ascii="Arial" w:hAnsi="Arial" w:cs="Arial"/>
          <w:bCs/>
          <w:sz w:val="22"/>
          <w:szCs w:val="22"/>
        </w:rPr>
        <w:t xml:space="preserve">Verkaufsförderungsaktion </w:t>
      </w:r>
      <w:r w:rsidR="00B432A8">
        <w:rPr>
          <w:rFonts w:ascii="Arial" w:hAnsi="Arial" w:cs="Arial"/>
          <w:bCs/>
          <w:sz w:val="22"/>
          <w:szCs w:val="22"/>
        </w:rPr>
        <w:t>202</w:t>
      </w:r>
      <w:r w:rsidR="00514931">
        <w:rPr>
          <w:rFonts w:ascii="Arial" w:hAnsi="Arial" w:cs="Arial"/>
          <w:bCs/>
          <w:sz w:val="22"/>
          <w:szCs w:val="22"/>
        </w:rPr>
        <w:t>6</w:t>
      </w:r>
      <w:r w:rsidR="00B432A8">
        <w:rPr>
          <w:rFonts w:ascii="Arial" w:hAnsi="Arial" w:cs="Arial"/>
          <w:bCs/>
          <w:sz w:val="22"/>
          <w:szCs w:val="22"/>
        </w:rPr>
        <w:t xml:space="preserve"> und sorgen für sichere und robuste Raumübergänge im </w:t>
      </w:r>
      <w:proofErr w:type="gramStart"/>
      <w:r w:rsidR="00B432A8">
        <w:rPr>
          <w:rFonts w:ascii="Arial" w:hAnsi="Arial" w:cs="Arial"/>
          <w:bCs/>
          <w:sz w:val="22"/>
          <w:szCs w:val="22"/>
        </w:rPr>
        <w:t>Zuhause</w:t>
      </w:r>
      <w:proofErr w:type="gramEnd"/>
      <w:r w:rsidR="00B432A8">
        <w:rPr>
          <w:rFonts w:ascii="Arial" w:hAnsi="Arial" w:cs="Arial"/>
          <w:bCs/>
          <w:sz w:val="22"/>
          <w:szCs w:val="22"/>
        </w:rPr>
        <w:t xml:space="preserve">. </w:t>
      </w:r>
      <w:r w:rsidR="00A7071E">
        <w:rPr>
          <w:rFonts w:ascii="Arial" w:hAnsi="Arial" w:cs="Arial"/>
          <w:bCs/>
          <w:sz w:val="22"/>
          <w:szCs w:val="22"/>
        </w:rPr>
        <w:t xml:space="preserve"> </w:t>
      </w:r>
    </w:p>
    <w:p w14:paraId="3E6A208A" w14:textId="77777777" w:rsidR="001B0F8E" w:rsidRDefault="001B0F8E" w:rsidP="00650E3D">
      <w:pPr>
        <w:spacing w:before="120"/>
        <w:ind w:right="4292"/>
        <w:rPr>
          <w:rFonts w:ascii="Arial" w:hAnsi="Arial" w:cs="Arial"/>
          <w:b/>
          <w:sz w:val="22"/>
          <w:szCs w:val="22"/>
        </w:rPr>
      </w:pPr>
    </w:p>
    <w:p w14:paraId="09845CF1" w14:textId="75781D20" w:rsidR="009C710F" w:rsidRDefault="0090116F" w:rsidP="006B7C59">
      <w:pPr>
        <w:rPr>
          <w:rFonts w:ascii="Arial" w:hAnsi="Arial" w:cs="Arial"/>
          <w:b/>
          <w:sz w:val="22"/>
          <w:szCs w:val="22"/>
        </w:rPr>
      </w:pPr>
      <w:r>
        <w:rPr>
          <w:noProof/>
        </w:rPr>
        <w:drawing>
          <wp:inline distT="0" distB="0" distL="0" distR="0" wp14:anchorId="54DD34D9" wp14:editId="44EC1600">
            <wp:extent cx="3780000" cy="2252122"/>
            <wp:effectExtent l="0" t="0" r="0" b="0"/>
            <wp:docPr id="122252610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7623" t="6732" b="19888"/>
                    <a:stretch/>
                  </pic:blipFill>
                  <pic:spPr bwMode="auto">
                    <a:xfrm>
                      <a:off x="0" y="0"/>
                      <a:ext cx="3780000" cy="2252122"/>
                    </a:xfrm>
                    <a:prstGeom prst="rect">
                      <a:avLst/>
                    </a:prstGeom>
                    <a:noFill/>
                    <a:ln>
                      <a:noFill/>
                    </a:ln>
                    <a:extLst>
                      <a:ext uri="{53640926-AAD7-44D8-BBD7-CCE9431645EC}">
                        <a14:shadowObscured xmlns:a14="http://schemas.microsoft.com/office/drawing/2010/main"/>
                      </a:ext>
                    </a:extLst>
                  </pic:spPr>
                </pic:pic>
              </a:graphicData>
            </a:graphic>
          </wp:inline>
        </w:drawing>
      </w:r>
    </w:p>
    <w:p w14:paraId="35EE4A4A" w14:textId="1FF0D477" w:rsidR="00AE5863" w:rsidRDefault="00165C6A" w:rsidP="00AE5863">
      <w:pPr>
        <w:pStyle w:val="PM-Standard"/>
        <w:spacing w:before="120" w:after="0"/>
        <w:ind w:right="4162"/>
        <w:jc w:val="left"/>
        <w:rPr>
          <w:b/>
        </w:rPr>
      </w:pPr>
      <w:r>
        <w:rPr>
          <w:b/>
        </w:rPr>
        <w:t xml:space="preserve">Bild 5: </w:t>
      </w:r>
      <w:r w:rsidRPr="00165C6A">
        <w:rPr>
          <w:bCs/>
        </w:rPr>
        <w:t>Gerätehäuser un</w:t>
      </w:r>
      <w:r>
        <w:rPr>
          <w:bCs/>
        </w:rPr>
        <w:t>d</w:t>
      </w:r>
      <w:r w:rsidRPr="00165C6A">
        <w:rPr>
          <w:bCs/>
        </w:rPr>
        <w:t xml:space="preserve"> Gartenboxen schaffen zusätzlichen Stauraum im Außenbereich und sind im Rahmen der </w:t>
      </w:r>
      <w:r w:rsidR="00467CDD">
        <w:rPr>
          <w:bCs/>
          <w:szCs w:val="22"/>
        </w:rPr>
        <w:t>Verkaufsförderungsaktion 202</w:t>
      </w:r>
      <w:r w:rsidR="00514931">
        <w:rPr>
          <w:bCs/>
          <w:szCs w:val="22"/>
        </w:rPr>
        <w:t>6</w:t>
      </w:r>
      <w:r w:rsidR="00467CDD">
        <w:rPr>
          <w:bCs/>
          <w:szCs w:val="22"/>
        </w:rPr>
        <w:t xml:space="preserve"> </w:t>
      </w:r>
      <w:r w:rsidRPr="00165C6A">
        <w:rPr>
          <w:bCs/>
        </w:rPr>
        <w:t>zum Aktionspreis erhältlich.</w:t>
      </w:r>
      <w:r>
        <w:rPr>
          <w:b/>
        </w:rPr>
        <w:t xml:space="preserve"> </w:t>
      </w:r>
    </w:p>
    <w:p w14:paraId="6E897EC7" w14:textId="77777777" w:rsidR="007F0142" w:rsidRDefault="007F0142" w:rsidP="00AE5863">
      <w:pPr>
        <w:pStyle w:val="PM-Standard"/>
        <w:spacing w:before="120" w:after="0"/>
        <w:ind w:right="4162"/>
        <w:jc w:val="left"/>
        <w:rPr>
          <w:b/>
        </w:rPr>
      </w:pPr>
    </w:p>
    <w:p w14:paraId="21232CEA" w14:textId="7FF1E8DF" w:rsidR="00E3590B" w:rsidRDefault="00FC265E" w:rsidP="00AE5863">
      <w:pPr>
        <w:pStyle w:val="PM-Standard"/>
        <w:tabs>
          <w:tab w:val="left" w:pos="5954"/>
        </w:tabs>
        <w:spacing w:before="120" w:after="0"/>
        <w:ind w:right="4162"/>
        <w:jc w:val="left"/>
        <w:rPr>
          <w:b/>
        </w:rPr>
      </w:pPr>
      <w:r>
        <w:rPr>
          <w:noProof/>
        </w:rPr>
        <w:drawing>
          <wp:inline distT="0" distB="0" distL="0" distR="0" wp14:anchorId="51F51A6A" wp14:editId="12B36B9D">
            <wp:extent cx="2520000" cy="3563928"/>
            <wp:effectExtent l="0" t="0" r="0" b="0"/>
            <wp:docPr id="387864382" name="Grafik 2" descr="Ein Bild, das Text, draußen, Gebäude,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64382" name="Grafik 2" descr="Ein Bild, das Text, draußen, Gebäude, Fenster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0000" cy="3563928"/>
                    </a:xfrm>
                    <a:prstGeom prst="rect">
                      <a:avLst/>
                    </a:prstGeom>
                    <a:noFill/>
                    <a:ln>
                      <a:noFill/>
                    </a:ln>
                  </pic:spPr>
                </pic:pic>
              </a:graphicData>
            </a:graphic>
          </wp:inline>
        </w:drawing>
      </w:r>
    </w:p>
    <w:p w14:paraId="1C5AC403" w14:textId="490CFCF7" w:rsidR="007169F8" w:rsidRDefault="00300F6F" w:rsidP="00616BAC">
      <w:pPr>
        <w:pStyle w:val="PM-Standard"/>
        <w:tabs>
          <w:tab w:val="left" w:pos="5954"/>
        </w:tabs>
        <w:spacing w:before="120" w:after="0"/>
        <w:ind w:right="4162"/>
        <w:jc w:val="left"/>
        <w:rPr>
          <w:bCs/>
        </w:rPr>
      </w:pPr>
      <w:r>
        <w:rPr>
          <w:b/>
        </w:rPr>
        <w:t xml:space="preserve">Bild </w:t>
      </w:r>
      <w:r w:rsidR="007169F8">
        <w:rPr>
          <w:b/>
        </w:rPr>
        <w:t>6</w:t>
      </w:r>
      <w:r>
        <w:rPr>
          <w:b/>
        </w:rPr>
        <w:t>:</w:t>
      </w:r>
      <w:r w:rsidR="009C710F">
        <w:rPr>
          <w:b/>
        </w:rPr>
        <w:t xml:space="preserve"> </w:t>
      </w:r>
      <w:r w:rsidR="00B432A8" w:rsidRPr="00B432A8">
        <w:rPr>
          <w:bCs/>
        </w:rPr>
        <w:t xml:space="preserve">Hörmann stellt seinen Vertriebspartnern ein umfassendes Marketingpaket zur Verfügung. Dazu gehören unter anderem eine </w:t>
      </w:r>
      <w:r w:rsidR="00B432A8">
        <w:rPr>
          <w:bCs/>
        </w:rPr>
        <w:t>aufmerksamkeitsstarke</w:t>
      </w:r>
      <w:r w:rsidR="00B432A8" w:rsidRPr="00B432A8">
        <w:rPr>
          <w:bCs/>
        </w:rPr>
        <w:t xml:space="preserve"> Zeitungsbeilage sowie Aktions-Landingpages, auf denen Endkunden ihr Wunschprodukt konfigurieren und direkt bei einem Fachpartner anfragen können.</w:t>
      </w:r>
    </w:p>
    <w:p w14:paraId="555C26DE" w14:textId="767378D1" w:rsidR="001B1FCD" w:rsidRPr="00DC2A1D" w:rsidRDefault="001B1FCD" w:rsidP="00DC2A1D">
      <w:pPr>
        <w:pStyle w:val="PM-Abschnitt"/>
        <w:spacing w:before="240"/>
        <w:ind w:right="278"/>
        <w:rPr>
          <w:bCs/>
          <w:sz w:val="22"/>
        </w:rPr>
      </w:pPr>
      <w:r>
        <w:rPr>
          <w:bCs/>
          <w:sz w:val="22"/>
        </w:rPr>
        <w:t>Fotos: Hörmann</w:t>
      </w:r>
    </w:p>
    <w:sectPr w:rsidR="001B1FCD" w:rsidRPr="00DC2A1D" w:rsidSect="00D17415">
      <w:headerReference w:type="default" r:id="rId17"/>
      <w:footerReference w:type="default" r:id="rId18"/>
      <w:pgSz w:w="11906" w:h="16838"/>
      <w:pgMar w:top="1361" w:right="386" w:bottom="107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F025F8" w14:textId="77777777" w:rsidR="005E39C9" w:rsidRDefault="005E39C9">
      <w:r>
        <w:separator/>
      </w:r>
    </w:p>
  </w:endnote>
  <w:endnote w:type="continuationSeparator" w:id="0">
    <w:p w14:paraId="588305C7" w14:textId="77777777" w:rsidR="005E39C9" w:rsidRDefault="005E39C9">
      <w:r>
        <w:continuationSeparator/>
      </w:r>
    </w:p>
  </w:endnote>
  <w:endnote w:type="continuationNotice" w:id="1">
    <w:p w14:paraId="42937F91" w14:textId="77777777" w:rsidR="005E39C9" w:rsidRDefault="005E39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3F37D" w14:textId="28924B77" w:rsidR="0033438B" w:rsidRPr="00607694" w:rsidRDefault="00D13F65" w:rsidP="00264634">
    <w:pPr>
      <w:pStyle w:val="Footer"/>
      <w:rPr>
        <w:rFonts w:ascii="Arial" w:hAnsi="Arial" w:cs="Arial"/>
        <w:color w:val="808080"/>
        <w:sz w:val="16"/>
        <w:szCs w:val="16"/>
      </w:rPr>
    </w:pPr>
    <w:r>
      <w:rPr>
        <w:rFonts w:ascii="Arial" w:hAnsi="Arial" w:cs="Arial"/>
        <w:color w:val="808080"/>
        <w:sz w:val="16"/>
        <w:szCs w:val="16"/>
      </w:rPr>
      <w:t>PM</w:t>
    </w:r>
    <w:r w:rsidR="009C710F">
      <w:rPr>
        <w:rFonts w:ascii="Arial" w:hAnsi="Arial" w:cs="Arial"/>
        <w:color w:val="808080"/>
        <w:sz w:val="16"/>
        <w:szCs w:val="16"/>
      </w:rPr>
      <w:t xml:space="preserve"> </w:t>
    </w:r>
    <w:r w:rsidR="00514931">
      <w:rPr>
        <w:rFonts w:ascii="Arial" w:hAnsi="Arial" w:cs="Arial"/>
        <w:color w:val="808080"/>
        <w:sz w:val="16"/>
        <w:szCs w:val="16"/>
      </w:rPr>
      <w:t>2601</w:t>
    </w:r>
    <w:r w:rsidR="009C710F">
      <w:rPr>
        <w:rFonts w:ascii="Arial" w:hAnsi="Arial" w:cs="Arial"/>
        <w:color w:val="808080"/>
        <w:sz w:val="16"/>
        <w:szCs w:val="16"/>
      </w:rPr>
      <w:t xml:space="preserve"> Fachpresse</w:t>
    </w:r>
    <w:r w:rsidR="0033438B" w:rsidRPr="00607694">
      <w:rPr>
        <w:rFonts w:ascii="Arial" w:hAnsi="Arial" w:cs="Arial"/>
        <w:color w:val="808080"/>
        <w:sz w:val="16"/>
        <w:szCs w:val="16"/>
      </w:rPr>
      <w:tab/>
    </w:r>
    <w:r w:rsidR="0033438B" w:rsidRPr="00607694">
      <w:rPr>
        <w:rFonts w:ascii="Arial" w:hAnsi="Arial" w:cs="Arial"/>
        <w:color w:val="808080"/>
        <w:sz w:val="16"/>
        <w:szCs w:val="16"/>
      </w:rPr>
      <w:tab/>
    </w:r>
    <w:r w:rsidR="006838A4" w:rsidRPr="00607694">
      <w:rPr>
        <w:rFonts w:ascii="Arial" w:hAnsi="Arial" w:cs="Arial"/>
        <w:color w:val="808080"/>
        <w:sz w:val="16"/>
        <w:szCs w:val="16"/>
      </w:rPr>
      <w:t xml:space="preserve"> </w:t>
    </w:r>
    <w:r w:rsidR="00607694" w:rsidRPr="00607694">
      <w:rPr>
        <w:rFonts w:ascii="Arial" w:hAnsi="Arial" w:cs="Arial"/>
        <w:color w:val="808080"/>
        <w:sz w:val="16"/>
        <w:szCs w:val="16"/>
      </w:rPr>
      <w:t xml:space="preserve">Seite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PAGE </w:instrText>
    </w:r>
    <w:r w:rsidR="00607694" w:rsidRPr="00607694">
      <w:rPr>
        <w:rFonts w:ascii="Arial" w:hAnsi="Arial" w:cs="Arial"/>
        <w:color w:val="808080"/>
        <w:sz w:val="16"/>
        <w:szCs w:val="16"/>
      </w:rPr>
      <w:fldChar w:fldCharType="separate"/>
    </w:r>
    <w:r w:rsidR="00EA5487">
      <w:rPr>
        <w:rFonts w:ascii="Arial" w:hAnsi="Arial" w:cs="Arial"/>
        <w:noProof/>
        <w:color w:val="808080"/>
        <w:sz w:val="16"/>
        <w:szCs w:val="16"/>
      </w:rPr>
      <w:t>1</w:t>
    </w:r>
    <w:r w:rsidR="00607694" w:rsidRPr="00607694">
      <w:rPr>
        <w:rFonts w:ascii="Arial" w:hAnsi="Arial" w:cs="Arial"/>
        <w:color w:val="808080"/>
        <w:sz w:val="16"/>
        <w:szCs w:val="16"/>
      </w:rPr>
      <w:fldChar w:fldCharType="end"/>
    </w:r>
    <w:r w:rsidR="00607694" w:rsidRPr="00607694">
      <w:rPr>
        <w:rFonts w:ascii="Arial" w:hAnsi="Arial" w:cs="Arial"/>
        <w:color w:val="808080"/>
        <w:sz w:val="16"/>
        <w:szCs w:val="16"/>
      </w:rPr>
      <w:t xml:space="preserve"> von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NUMPAGES </w:instrText>
    </w:r>
    <w:r w:rsidR="00607694" w:rsidRPr="00607694">
      <w:rPr>
        <w:rFonts w:ascii="Arial" w:hAnsi="Arial" w:cs="Arial"/>
        <w:color w:val="808080"/>
        <w:sz w:val="16"/>
        <w:szCs w:val="16"/>
      </w:rPr>
      <w:fldChar w:fldCharType="separate"/>
    </w:r>
    <w:r w:rsidR="00EA5487">
      <w:rPr>
        <w:rFonts w:ascii="Arial" w:hAnsi="Arial" w:cs="Arial"/>
        <w:noProof/>
        <w:color w:val="808080"/>
        <w:sz w:val="16"/>
        <w:szCs w:val="16"/>
      </w:rPr>
      <w:t>1</w:t>
    </w:r>
    <w:r w:rsidR="00607694" w:rsidRPr="00607694">
      <w:rPr>
        <w:rFonts w:ascii="Arial" w:hAnsi="Arial" w:cs="Arial"/>
        <w:color w:val="80808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E6E71" w14:textId="77777777" w:rsidR="005E39C9" w:rsidRDefault="005E39C9">
      <w:r>
        <w:separator/>
      </w:r>
    </w:p>
  </w:footnote>
  <w:footnote w:type="continuationSeparator" w:id="0">
    <w:p w14:paraId="7273EEBA" w14:textId="77777777" w:rsidR="005E39C9" w:rsidRDefault="005E39C9">
      <w:r>
        <w:continuationSeparator/>
      </w:r>
    </w:p>
  </w:footnote>
  <w:footnote w:type="continuationNotice" w:id="1">
    <w:p w14:paraId="0E46F0C9" w14:textId="77777777" w:rsidR="005E39C9" w:rsidRDefault="005E39C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Ind w:w="108" w:type="dxa"/>
      <w:tblLayout w:type="fixed"/>
      <w:tblLook w:val="01E0" w:firstRow="1" w:lastRow="1" w:firstColumn="1" w:lastColumn="1" w:noHBand="0" w:noVBand="0"/>
    </w:tblPr>
    <w:tblGrid>
      <w:gridCol w:w="5739"/>
      <w:gridCol w:w="3441"/>
    </w:tblGrid>
    <w:tr w:rsidR="0033438B" w14:paraId="47B01AED" w14:textId="77777777" w:rsidTr="00607694">
      <w:trPr>
        <w:trHeight w:hRule="exact" w:val="1418"/>
      </w:trPr>
      <w:tc>
        <w:tcPr>
          <w:tcW w:w="5739" w:type="dxa"/>
        </w:tcPr>
        <w:p w14:paraId="25D56785" w14:textId="77777777" w:rsidR="0033438B" w:rsidRDefault="0033438B" w:rsidP="00C74592">
          <w:pPr>
            <w:ind w:left="-113"/>
            <w:rPr>
              <w:sz w:val="20"/>
              <w:szCs w:val="20"/>
            </w:rPr>
          </w:pPr>
        </w:p>
        <w:p w14:paraId="06F13329" w14:textId="77777777" w:rsidR="0033438B" w:rsidRDefault="0033438B" w:rsidP="00C74592">
          <w:pPr>
            <w:ind w:left="-113"/>
            <w:rPr>
              <w:sz w:val="20"/>
              <w:szCs w:val="20"/>
            </w:rPr>
          </w:pPr>
        </w:p>
        <w:p w14:paraId="6E445733" w14:textId="77777777" w:rsidR="0033438B" w:rsidRDefault="0033438B" w:rsidP="00C74592">
          <w:pPr>
            <w:ind w:left="-113"/>
            <w:rPr>
              <w:sz w:val="20"/>
              <w:szCs w:val="20"/>
            </w:rPr>
          </w:pPr>
        </w:p>
        <w:p w14:paraId="4ED23F48" w14:textId="77777777" w:rsidR="0033438B" w:rsidRDefault="0033438B" w:rsidP="00C74592">
          <w:pPr>
            <w:ind w:left="-113"/>
            <w:rPr>
              <w:sz w:val="20"/>
              <w:szCs w:val="20"/>
            </w:rPr>
          </w:pPr>
        </w:p>
        <w:p w14:paraId="72D27B74" w14:textId="77777777" w:rsidR="0033438B" w:rsidRDefault="0033438B" w:rsidP="00260501">
          <w:pPr>
            <w:ind w:left="-113"/>
            <w:rPr>
              <w:b/>
              <w:szCs w:val="20"/>
            </w:rPr>
          </w:pPr>
          <w:bookmarkStart w:id="0" w:name="Header1"/>
          <w:bookmarkEnd w:id="0"/>
        </w:p>
      </w:tc>
      <w:tc>
        <w:tcPr>
          <w:tcW w:w="3441" w:type="dxa"/>
        </w:tcPr>
        <w:p w14:paraId="0FD70A3A" w14:textId="77777777" w:rsidR="0033438B" w:rsidRDefault="00077661" w:rsidP="00C74592">
          <w:pPr>
            <w:ind w:right="-57"/>
            <w:jc w:val="right"/>
          </w:pPr>
          <w:r>
            <w:rPr>
              <w:noProof/>
              <w:sz w:val="20"/>
              <w:szCs w:val="20"/>
            </w:rPr>
            <w:drawing>
              <wp:anchor distT="0" distB="0" distL="114300" distR="114300" simplePos="0" relativeHeight="251658241" behindDoc="0" locked="0" layoutInCell="1" allowOverlap="1" wp14:anchorId="6E1D95ED" wp14:editId="000DA60E">
                <wp:simplePos x="0" y="0"/>
                <wp:positionH relativeFrom="leftMargin">
                  <wp:posOffset>160767</wp:posOffset>
                </wp:positionH>
                <wp:positionV relativeFrom="topMargin">
                  <wp:posOffset>158115</wp:posOffset>
                </wp:positionV>
                <wp:extent cx="1620000" cy="360000"/>
                <wp:effectExtent l="0" t="0" r="0" b="254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M_4c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0000" cy="360000"/>
                        </a:xfrm>
                        <a:prstGeom prst="rect">
                          <a:avLst/>
                        </a:prstGeom>
                      </pic:spPr>
                    </pic:pic>
                  </a:graphicData>
                </a:graphic>
                <wp14:sizeRelH relativeFrom="page">
                  <wp14:pctWidth>0</wp14:pctWidth>
                </wp14:sizeRelH>
                <wp14:sizeRelV relativeFrom="page">
                  <wp14:pctHeight>0</wp14:pctHeight>
                </wp14:sizeRelV>
              </wp:anchor>
            </w:drawing>
          </w:r>
        </w:p>
      </w:tc>
    </w:tr>
  </w:tbl>
  <w:p w14:paraId="4A05D75B" w14:textId="77777777" w:rsidR="0033438B" w:rsidRPr="00D15D22" w:rsidRDefault="001B1FCD" w:rsidP="00D15D22">
    <w:pPr>
      <w:pStyle w:val="Header"/>
      <w:rPr>
        <w:lang w:val="en-GB"/>
      </w:rPr>
    </w:pPr>
    <w:r>
      <w:rPr>
        <w:noProof/>
      </w:rPr>
      <mc:AlternateContent>
        <mc:Choice Requires="wps">
          <w:drawing>
            <wp:anchor distT="0" distB="0" distL="114300" distR="114300" simplePos="0" relativeHeight="251658240" behindDoc="0" locked="0" layoutInCell="1" allowOverlap="1" wp14:anchorId="26A80B6E" wp14:editId="17CB321D">
              <wp:simplePos x="0" y="0"/>
              <wp:positionH relativeFrom="column">
                <wp:posOffset>3879850</wp:posOffset>
              </wp:positionH>
              <wp:positionV relativeFrom="paragraph">
                <wp:posOffset>442707</wp:posOffset>
              </wp:positionV>
              <wp:extent cx="2323465" cy="2210435"/>
              <wp:effectExtent l="0" t="0" r="635" b="0"/>
              <wp:wrapNone/>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3465" cy="2210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4E37A8"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8BA1FEA" w14:textId="77777777" w:rsidR="00607694" w:rsidRPr="007B3129" w:rsidRDefault="00607694" w:rsidP="007B3129">
                          <w:pPr>
                            <w:rPr>
                              <w:rFonts w:ascii="Arial" w:hAnsi="Arial" w:cs="Arial"/>
                              <w:sz w:val="12"/>
                              <w:szCs w:val="12"/>
                            </w:rPr>
                          </w:pPr>
                        </w:p>
                        <w:p w14:paraId="176745D4" w14:textId="71D7A642"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6FEE8631" w14:textId="3C3C56B8"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2C9EFE23"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B0251E2" w14:textId="77777777" w:rsidR="00607694" w:rsidRPr="007B3129" w:rsidRDefault="00607694" w:rsidP="007B3129">
                          <w:pPr>
                            <w:rPr>
                              <w:rFonts w:ascii="Arial" w:hAnsi="Arial" w:cs="Arial"/>
                              <w:sz w:val="12"/>
                              <w:szCs w:val="12"/>
                            </w:rPr>
                          </w:pPr>
                        </w:p>
                        <w:p w14:paraId="730C101C"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30D2E72D" w14:textId="77777777" w:rsidR="00607694" w:rsidRPr="007B3129" w:rsidRDefault="00607694" w:rsidP="007B3129">
                          <w:pPr>
                            <w:rPr>
                              <w:rFonts w:ascii="Arial" w:hAnsi="Arial" w:cs="Arial"/>
                              <w:sz w:val="12"/>
                              <w:szCs w:val="12"/>
                            </w:rPr>
                          </w:pPr>
                        </w:p>
                        <w:p w14:paraId="25FB7D7E"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26A80B6E" id="_x0000_t202" coordsize="21600,21600" o:spt="202" path="m,l,21600r21600,l21600,xe">
              <v:stroke joinstyle="miter"/>
              <v:path gradientshapeok="t" o:connecttype="rect"/>
            </v:shapetype>
            <v:shape id="Textfeld 2" o:spid="_x0000_s1026" type="#_x0000_t202" style="position:absolute;margin-left:305.5pt;margin-top:34.85pt;width:182.95pt;height:174.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" stroked="f">
              <v:textbox inset="0,0,0,0">
                <w:txbxContent>
                  <w:p w14:paraId="694E37A8"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8BA1FEA" w14:textId="77777777" w:rsidR="00607694" w:rsidRPr="007B3129" w:rsidRDefault="00607694" w:rsidP="007B3129">
                    <w:pPr>
                      <w:rPr>
                        <w:rFonts w:ascii="Arial" w:hAnsi="Arial" w:cs="Arial"/>
                        <w:sz w:val="12"/>
                        <w:szCs w:val="12"/>
                      </w:rPr>
                    </w:pPr>
                  </w:p>
                  <w:p w14:paraId="176745D4" w14:textId="71D7A642"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6FEE8631" w14:textId="3C3C56B8"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2C9EFE23"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B0251E2" w14:textId="77777777" w:rsidR="00607694" w:rsidRPr="007B3129" w:rsidRDefault="00607694" w:rsidP="007B3129">
                    <w:pPr>
                      <w:rPr>
                        <w:rFonts w:ascii="Arial" w:hAnsi="Arial" w:cs="Arial"/>
                        <w:sz w:val="12"/>
                        <w:szCs w:val="12"/>
                      </w:rPr>
                    </w:pPr>
                  </w:p>
                  <w:p w14:paraId="730C101C"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30D2E72D" w14:textId="77777777" w:rsidR="00607694" w:rsidRPr="007B3129" w:rsidRDefault="00607694" w:rsidP="007B3129">
                    <w:pPr>
                      <w:rPr>
                        <w:rFonts w:ascii="Arial" w:hAnsi="Arial" w:cs="Arial"/>
                        <w:sz w:val="12"/>
                        <w:szCs w:val="12"/>
                      </w:rPr>
                    </w:pPr>
                  </w:p>
                  <w:p w14:paraId="25FB7D7E"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863"/>
    <w:rsid w:val="000009DE"/>
    <w:rsid w:val="00000B0B"/>
    <w:rsid w:val="00001E55"/>
    <w:rsid w:val="00001EA4"/>
    <w:rsid w:val="00001EA5"/>
    <w:rsid w:val="000020C1"/>
    <w:rsid w:val="000022ED"/>
    <w:rsid w:val="00003BCE"/>
    <w:rsid w:val="00003E44"/>
    <w:rsid w:val="0000456D"/>
    <w:rsid w:val="0000491F"/>
    <w:rsid w:val="00004A0E"/>
    <w:rsid w:val="00005A2D"/>
    <w:rsid w:val="0000610D"/>
    <w:rsid w:val="000064AE"/>
    <w:rsid w:val="000066E7"/>
    <w:rsid w:val="00006AE7"/>
    <w:rsid w:val="000104D5"/>
    <w:rsid w:val="00010AB0"/>
    <w:rsid w:val="00010E65"/>
    <w:rsid w:val="00010EB5"/>
    <w:rsid w:val="00010FCE"/>
    <w:rsid w:val="00012ACE"/>
    <w:rsid w:val="00012BB0"/>
    <w:rsid w:val="0001389C"/>
    <w:rsid w:val="00013A7F"/>
    <w:rsid w:val="00015C43"/>
    <w:rsid w:val="0001641B"/>
    <w:rsid w:val="00016B7F"/>
    <w:rsid w:val="00017055"/>
    <w:rsid w:val="00017110"/>
    <w:rsid w:val="00017ABA"/>
    <w:rsid w:val="000205DD"/>
    <w:rsid w:val="00020B52"/>
    <w:rsid w:val="00020DEF"/>
    <w:rsid w:val="00022543"/>
    <w:rsid w:val="00024B46"/>
    <w:rsid w:val="000252A6"/>
    <w:rsid w:val="000262D1"/>
    <w:rsid w:val="000266C4"/>
    <w:rsid w:val="000268E8"/>
    <w:rsid w:val="00026DE8"/>
    <w:rsid w:val="000275B2"/>
    <w:rsid w:val="0003074F"/>
    <w:rsid w:val="00032025"/>
    <w:rsid w:val="00032B9A"/>
    <w:rsid w:val="00033A08"/>
    <w:rsid w:val="00034528"/>
    <w:rsid w:val="00034594"/>
    <w:rsid w:val="00034E07"/>
    <w:rsid w:val="000353EC"/>
    <w:rsid w:val="000364E6"/>
    <w:rsid w:val="00036911"/>
    <w:rsid w:val="00040160"/>
    <w:rsid w:val="00041EB4"/>
    <w:rsid w:val="00042239"/>
    <w:rsid w:val="00042326"/>
    <w:rsid w:val="00043015"/>
    <w:rsid w:val="000431BF"/>
    <w:rsid w:val="00043B22"/>
    <w:rsid w:val="000443E7"/>
    <w:rsid w:val="0004481A"/>
    <w:rsid w:val="00044DE2"/>
    <w:rsid w:val="0004550C"/>
    <w:rsid w:val="000455E7"/>
    <w:rsid w:val="0004692A"/>
    <w:rsid w:val="00047B53"/>
    <w:rsid w:val="000515C5"/>
    <w:rsid w:val="000515E2"/>
    <w:rsid w:val="00051784"/>
    <w:rsid w:val="000526DC"/>
    <w:rsid w:val="0005280B"/>
    <w:rsid w:val="000537B5"/>
    <w:rsid w:val="00053A8D"/>
    <w:rsid w:val="0005474D"/>
    <w:rsid w:val="00054F1A"/>
    <w:rsid w:val="0005504D"/>
    <w:rsid w:val="000558EA"/>
    <w:rsid w:val="0005699A"/>
    <w:rsid w:val="00056A05"/>
    <w:rsid w:val="00057438"/>
    <w:rsid w:val="00060511"/>
    <w:rsid w:val="00061B80"/>
    <w:rsid w:val="00061BAA"/>
    <w:rsid w:val="000622E1"/>
    <w:rsid w:val="00063662"/>
    <w:rsid w:val="00063B5D"/>
    <w:rsid w:val="00063C02"/>
    <w:rsid w:val="00064F56"/>
    <w:rsid w:val="00065298"/>
    <w:rsid w:val="00065B88"/>
    <w:rsid w:val="00065D4F"/>
    <w:rsid w:val="0006728A"/>
    <w:rsid w:val="00067610"/>
    <w:rsid w:val="00067679"/>
    <w:rsid w:val="00067806"/>
    <w:rsid w:val="00067BC9"/>
    <w:rsid w:val="00067E44"/>
    <w:rsid w:val="000701D2"/>
    <w:rsid w:val="000702CC"/>
    <w:rsid w:val="00070AB1"/>
    <w:rsid w:val="00072CEE"/>
    <w:rsid w:val="000736F7"/>
    <w:rsid w:val="000748E0"/>
    <w:rsid w:val="00075641"/>
    <w:rsid w:val="00075AA2"/>
    <w:rsid w:val="00075E7C"/>
    <w:rsid w:val="0007609D"/>
    <w:rsid w:val="0007631E"/>
    <w:rsid w:val="000775C7"/>
    <w:rsid w:val="00077661"/>
    <w:rsid w:val="0007774A"/>
    <w:rsid w:val="00077C1B"/>
    <w:rsid w:val="00080199"/>
    <w:rsid w:val="0008130D"/>
    <w:rsid w:val="0008156F"/>
    <w:rsid w:val="00081D06"/>
    <w:rsid w:val="0008267E"/>
    <w:rsid w:val="000827C1"/>
    <w:rsid w:val="00082B45"/>
    <w:rsid w:val="00082DB5"/>
    <w:rsid w:val="00083374"/>
    <w:rsid w:val="00083405"/>
    <w:rsid w:val="000834F9"/>
    <w:rsid w:val="00083661"/>
    <w:rsid w:val="00083D43"/>
    <w:rsid w:val="0008458B"/>
    <w:rsid w:val="00084F64"/>
    <w:rsid w:val="000858B3"/>
    <w:rsid w:val="00086B36"/>
    <w:rsid w:val="00087F2C"/>
    <w:rsid w:val="00087F86"/>
    <w:rsid w:val="00090860"/>
    <w:rsid w:val="00090905"/>
    <w:rsid w:val="000909F1"/>
    <w:rsid w:val="000921F3"/>
    <w:rsid w:val="00092548"/>
    <w:rsid w:val="0009279A"/>
    <w:rsid w:val="00092B22"/>
    <w:rsid w:val="00092B39"/>
    <w:rsid w:val="00093542"/>
    <w:rsid w:val="00093ED2"/>
    <w:rsid w:val="000946A6"/>
    <w:rsid w:val="00094987"/>
    <w:rsid w:val="00094DBA"/>
    <w:rsid w:val="00094FEC"/>
    <w:rsid w:val="000951AA"/>
    <w:rsid w:val="00095B77"/>
    <w:rsid w:val="00095D53"/>
    <w:rsid w:val="00096365"/>
    <w:rsid w:val="0009718A"/>
    <w:rsid w:val="00097357"/>
    <w:rsid w:val="00097F6F"/>
    <w:rsid w:val="000A03D5"/>
    <w:rsid w:val="000A140A"/>
    <w:rsid w:val="000A1651"/>
    <w:rsid w:val="000A1B9D"/>
    <w:rsid w:val="000A205B"/>
    <w:rsid w:val="000A257E"/>
    <w:rsid w:val="000A28B7"/>
    <w:rsid w:val="000A290E"/>
    <w:rsid w:val="000A2C59"/>
    <w:rsid w:val="000A2C5F"/>
    <w:rsid w:val="000A2E89"/>
    <w:rsid w:val="000A31D2"/>
    <w:rsid w:val="000A3271"/>
    <w:rsid w:val="000A3494"/>
    <w:rsid w:val="000A37AB"/>
    <w:rsid w:val="000A382E"/>
    <w:rsid w:val="000A3A53"/>
    <w:rsid w:val="000A3DAF"/>
    <w:rsid w:val="000A3FB9"/>
    <w:rsid w:val="000A454B"/>
    <w:rsid w:val="000A4DF8"/>
    <w:rsid w:val="000A524A"/>
    <w:rsid w:val="000A52D2"/>
    <w:rsid w:val="000A61AF"/>
    <w:rsid w:val="000A636D"/>
    <w:rsid w:val="000A68D7"/>
    <w:rsid w:val="000A6D3E"/>
    <w:rsid w:val="000A7024"/>
    <w:rsid w:val="000A702C"/>
    <w:rsid w:val="000A7DB5"/>
    <w:rsid w:val="000B00B4"/>
    <w:rsid w:val="000B0275"/>
    <w:rsid w:val="000B1238"/>
    <w:rsid w:val="000B2280"/>
    <w:rsid w:val="000B2B95"/>
    <w:rsid w:val="000B2D19"/>
    <w:rsid w:val="000B31E0"/>
    <w:rsid w:val="000B3284"/>
    <w:rsid w:val="000B3ABB"/>
    <w:rsid w:val="000B4107"/>
    <w:rsid w:val="000B4627"/>
    <w:rsid w:val="000B5E3C"/>
    <w:rsid w:val="000B5E6C"/>
    <w:rsid w:val="000B6B35"/>
    <w:rsid w:val="000B6C60"/>
    <w:rsid w:val="000B788C"/>
    <w:rsid w:val="000C0342"/>
    <w:rsid w:val="000C245A"/>
    <w:rsid w:val="000C2D65"/>
    <w:rsid w:val="000C31A8"/>
    <w:rsid w:val="000C32D1"/>
    <w:rsid w:val="000C48AA"/>
    <w:rsid w:val="000C4AEA"/>
    <w:rsid w:val="000C4C6B"/>
    <w:rsid w:val="000C4D68"/>
    <w:rsid w:val="000C4F18"/>
    <w:rsid w:val="000C568F"/>
    <w:rsid w:val="000C6A13"/>
    <w:rsid w:val="000C74E0"/>
    <w:rsid w:val="000C7547"/>
    <w:rsid w:val="000C7C9D"/>
    <w:rsid w:val="000C7EFA"/>
    <w:rsid w:val="000D00B8"/>
    <w:rsid w:val="000D0127"/>
    <w:rsid w:val="000D06EA"/>
    <w:rsid w:val="000D0D9C"/>
    <w:rsid w:val="000D1F7F"/>
    <w:rsid w:val="000D26FF"/>
    <w:rsid w:val="000D3176"/>
    <w:rsid w:val="000D3451"/>
    <w:rsid w:val="000D4185"/>
    <w:rsid w:val="000D41A7"/>
    <w:rsid w:val="000D43AE"/>
    <w:rsid w:val="000D4429"/>
    <w:rsid w:val="000D4545"/>
    <w:rsid w:val="000D4655"/>
    <w:rsid w:val="000D4ADF"/>
    <w:rsid w:val="000D62ED"/>
    <w:rsid w:val="000D63BC"/>
    <w:rsid w:val="000D71B7"/>
    <w:rsid w:val="000D7902"/>
    <w:rsid w:val="000D7F93"/>
    <w:rsid w:val="000E0418"/>
    <w:rsid w:val="000E1125"/>
    <w:rsid w:val="000E2558"/>
    <w:rsid w:val="000E2A57"/>
    <w:rsid w:val="000E2F54"/>
    <w:rsid w:val="000E363E"/>
    <w:rsid w:val="000E3BB3"/>
    <w:rsid w:val="000E3C64"/>
    <w:rsid w:val="000E40E5"/>
    <w:rsid w:val="000E4709"/>
    <w:rsid w:val="000E5026"/>
    <w:rsid w:val="000E5B36"/>
    <w:rsid w:val="000E6D65"/>
    <w:rsid w:val="000E6E1C"/>
    <w:rsid w:val="000E76A4"/>
    <w:rsid w:val="000E76F1"/>
    <w:rsid w:val="000E77F5"/>
    <w:rsid w:val="000F07D6"/>
    <w:rsid w:val="000F0DA0"/>
    <w:rsid w:val="000F138D"/>
    <w:rsid w:val="000F19E3"/>
    <w:rsid w:val="000F1E75"/>
    <w:rsid w:val="000F2A9E"/>
    <w:rsid w:val="000F2C98"/>
    <w:rsid w:val="000F3AD8"/>
    <w:rsid w:val="000F3E6F"/>
    <w:rsid w:val="000F4113"/>
    <w:rsid w:val="000F490D"/>
    <w:rsid w:val="000F4FF9"/>
    <w:rsid w:val="000F67EA"/>
    <w:rsid w:val="00100150"/>
    <w:rsid w:val="001007DA"/>
    <w:rsid w:val="00101CF5"/>
    <w:rsid w:val="001020D5"/>
    <w:rsid w:val="00102832"/>
    <w:rsid w:val="001028B3"/>
    <w:rsid w:val="00102C39"/>
    <w:rsid w:val="00102EB5"/>
    <w:rsid w:val="00103946"/>
    <w:rsid w:val="00104C5D"/>
    <w:rsid w:val="00105F82"/>
    <w:rsid w:val="001067F4"/>
    <w:rsid w:val="001103C3"/>
    <w:rsid w:val="00110C50"/>
    <w:rsid w:val="00110D4B"/>
    <w:rsid w:val="001110AA"/>
    <w:rsid w:val="001120C4"/>
    <w:rsid w:val="001124B9"/>
    <w:rsid w:val="00112A31"/>
    <w:rsid w:val="001136E2"/>
    <w:rsid w:val="00113867"/>
    <w:rsid w:val="001139E7"/>
    <w:rsid w:val="00113C4F"/>
    <w:rsid w:val="00113D74"/>
    <w:rsid w:val="00114CE6"/>
    <w:rsid w:val="00114FA1"/>
    <w:rsid w:val="00117013"/>
    <w:rsid w:val="001170D9"/>
    <w:rsid w:val="00117439"/>
    <w:rsid w:val="00117D17"/>
    <w:rsid w:val="00120B8D"/>
    <w:rsid w:val="00120D4D"/>
    <w:rsid w:val="001210A4"/>
    <w:rsid w:val="001213A3"/>
    <w:rsid w:val="001214DE"/>
    <w:rsid w:val="00122467"/>
    <w:rsid w:val="00124198"/>
    <w:rsid w:val="00124CD6"/>
    <w:rsid w:val="00124D3D"/>
    <w:rsid w:val="001250CF"/>
    <w:rsid w:val="00125269"/>
    <w:rsid w:val="00125CE9"/>
    <w:rsid w:val="001262FA"/>
    <w:rsid w:val="0012714D"/>
    <w:rsid w:val="001277BC"/>
    <w:rsid w:val="00131173"/>
    <w:rsid w:val="0013161C"/>
    <w:rsid w:val="00132246"/>
    <w:rsid w:val="00132FCD"/>
    <w:rsid w:val="001339B3"/>
    <w:rsid w:val="00133D4B"/>
    <w:rsid w:val="0013405A"/>
    <w:rsid w:val="0013657E"/>
    <w:rsid w:val="00136F3A"/>
    <w:rsid w:val="0013711E"/>
    <w:rsid w:val="00137459"/>
    <w:rsid w:val="00137584"/>
    <w:rsid w:val="00140F17"/>
    <w:rsid w:val="0014112D"/>
    <w:rsid w:val="0014187D"/>
    <w:rsid w:val="00141D59"/>
    <w:rsid w:val="00142818"/>
    <w:rsid w:val="001433FA"/>
    <w:rsid w:val="001440F2"/>
    <w:rsid w:val="00144BD4"/>
    <w:rsid w:val="0014552C"/>
    <w:rsid w:val="00145899"/>
    <w:rsid w:val="00145CED"/>
    <w:rsid w:val="00146D73"/>
    <w:rsid w:val="0014702D"/>
    <w:rsid w:val="00147443"/>
    <w:rsid w:val="00147A9D"/>
    <w:rsid w:val="00147BFB"/>
    <w:rsid w:val="001519BE"/>
    <w:rsid w:val="001521C9"/>
    <w:rsid w:val="0015274B"/>
    <w:rsid w:val="0015389A"/>
    <w:rsid w:val="001538DD"/>
    <w:rsid w:val="00153B36"/>
    <w:rsid w:val="00154080"/>
    <w:rsid w:val="001540EF"/>
    <w:rsid w:val="001551AB"/>
    <w:rsid w:val="001555D8"/>
    <w:rsid w:val="00155E2C"/>
    <w:rsid w:val="00157D2E"/>
    <w:rsid w:val="00157D83"/>
    <w:rsid w:val="00157EA5"/>
    <w:rsid w:val="00160893"/>
    <w:rsid w:val="00161CD1"/>
    <w:rsid w:val="00161D60"/>
    <w:rsid w:val="00163102"/>
    <w:rsid w:val="001637CF"/>
    <w:rsid w:val="00163B3F"/>
    <w:rsid w:val="00164277"/>
    <w:rsid w:val="00164AEE"/>
    <w:rsid w:val="00164E2C"/>
    <w:rsid w:val="001650AB"/>
    <w:rsid w:val="001654D3"/>
    <w:rsid w:val="00165833"/>
    <w:rsid w:val="00165C6A"/>
    <w:rsid w:val="00165E88"/>
    <w:rsid w:val="0016626F"/>
    <w:rsid w:val="00166DB7"/>
    <w:rsid w:val="0016745F"/>
    <w:rsid w:val="0016775C"/>
    <w:rsid w:val="0016797A"/>
    <w:rsid w:val="00167AAD"/>
    <w:rsid w:val="00171506"/>
    <w:rsid w:val="001717CE"/>
    <w:rsid w:val="00172D12"/>
    <w:rsid w:val="00172EF5"/>
    <w:rsid w:val="001730F4"/>
    <w:rsid w:val="00173522"/>
    <w:rsid w:val="001737AC"/>
    <w:rsid w:val="00175B11"/>
    <w:rsid w:val="00175B23"/>
    <w:rsid w:val="001763F7"/>
    <w:rsid w:val="0017645E"/>
    <w:rsid w:val="00176796"/>
    <w:rsid w:val="00176AB4"/>
    <w:rsid w:val="00176AD1"/>
    <w:rsid w:val="00177382"/>
    <w:rsid w:val="001773FC"/>
    <w:rsid w:val="00177461"/>
    <w:rsid w:val="00177B0B"/>
    <w:rsid w:val="00177C09"/>
    <w:rsid w:val="00180293"/>
    <w:rsid w:val="00180CAD"/>
    <w:rsid w:val="00180F62"/>
    <w:rsid w:val="00181064"/>
    <w:rsid w:val="001828C2"/>
    <w:rsid w:val="00182E7F"/>
    <w:rsid w:val="001830CC"/>
    <w:rsid w:val="00184B5D"/>
    <w:rsid w:val="00184E9C"/>
    <w:rsid w:val="00185314"/>
    <w:rsid w:val="00185BB1"/>
    <w:rsid w:val="00185E63"/>
    <w:rsid w:val="00186BEC"/>
    <w:rsid w:val="001879CF"/>
    <w:rsid w:val="00187B67"/>
    <w:rsid w:val="00187FDE"/>
    <w:rsid w:val="00190A9E"/>
    <w:rsid w:val="0019121E"/>
    <w:rsid w:val="00191C8B"/>
    <w:rsid w:val="00191FBD"/>
    <w:rsid w:val="001923EE"/>
    <w:rsid w:val="00192511"/>
    <w:rsid w:val="0019269E"/>
    <w:rsid w:val="0019380D"/>
    <w:rsid w:val="0019439F"/>
    <w:rsid w:val="00194509"/>
    <w:rsid w:val="001945A5"/>
    <w:rsid w:val="00195859"/>
    <w:rsid w:val="0019637E"/>
    <w:rsid w:val="00196420"/>
    <w:rsid w:val="00196564"/>
    <w:rsid w:val="001978E8"/>
    <w:rsid w:val="001A042D"/>
    <w:rsid w:val="001A0BAF"/>
    <w:rsid w:val="001A17E7"/>
    <w:rsid w:val="001A26E2"/>
    <w:rsid w:val="001A309F"/>
    <w:rsid w:val="001A3352"/>
    <w:rsid w:val="001A4AF1"/>
    <w:rsid w:val="001A5F08"/>
    <w:rsid w:val="001A5F4C"/>
    <w:rsid w:val="001A7350"/>
    <w:rsid w:val="001B00B3"/>
    <w:rsid w:val="001B0A5E"/>
    <w:rsid w:val="001B0F8E"/>
    <w:rsid w:val="001B1164"/>
    <w:rsid w:val="001B14E2"/>
    <w:rsid w:val="001B1690"/>
    <w:rsid w:val="001B1E0B"/>
    <w:rsid w:val="001B1F6A"/>
    <w:rsid w:val="001B1FCD"/>
    <w:rsid w:val="001B20DC"/>
    <w:rsid w:val="001B24F7"/>
    <w:rsid w:val="001B268F"/>
    <w:rsid w:val="001B3093"/>
    <w:rsid w:val="001B371B"/>
    <w:rsid w:val="001B39BD"/>
    <w:rsid w:val="001B428C"/>
    <w:rsid w:val="001B430A"/>
    <w:rsid w:val="001B67B7"/>
    <w:rsid w:val="001B6BD7"/>
    <w:rsid w:val="001B6C6E"/>
    <w:rsid w:val="001B7C96"/>
    <w:rsid w:val="001C1675"/>
    <w:rsid w:val="001C238F"/>
    <w:rsid w:val="001C28E2"/>
    <w:rsid w:val="001C2B88"/>
    <w:rsid w:val="001C39C2"/>
    <w:rsid w:val="001C3F1C"/>
    <w:rsid w:val="001C47FD"/>
    <w:rsid w:val="001C4F08"/>
    <w:rsid w:val="001C537A"/>
    <w:rsid w:val="001C54B4"/>
    <w:rsid w:val="001C57A7"/>
    <w:rsid w:val="001C5E57"/>
    <w:rsid w:val="001C609A"/>
    <w:rsid w:val="001C6536"/>
    <w:rsid w:val="001C65F1"/>
    <w:rsid w:val="001C6EEA"/>
    <w:rsid w:val="001C76CC"/>
    <w:rsid w:val="001C7AAE"/>
    <w:rsid w:val="001C7B71"/>
    <w:rsid w:val="001C7BC4"/>
    <w:rsid w:val="001D0433"/>
    <w:rsid w:val="001D1D13"/>
    <w:rsid w:val="001D2119"/>
    <w:rsid w:val="001D25A9"/>
    <w:rsid w:val="001D2CD3"/>
    <w:rsid w:val="001D2E4A"/>
    <w:rsid w:val="001D3089"/>
    <w:rsid w:val="001D4183"/>
    <w:rsid w:val="001D42B1"/>
    <w:rsid w:val="001D4459"/>
    <w:rsid w:val="001D4ABA"/>
    <w:rsid w:val="001D526D"/>
    <w:rsid w:val="001D537F"/>
    <w:rsid w:val="001D55D1"/>
    <w:rsid w:val="001D68B8"/>
    <w:rsid w:val="001D740B"/>
    <w:rsid w:val="001D7DD6"/>
    <w:rsid w:val="001D7E3D"/>
    <w:rsid w:val="001E003E"/>
    <w:rsid w:val="001E11B5"/>
    <w:rsid w:val="001E1802"/>
    <w:rsid w:val="001E2795"/>
    <w:rsid w:val="001E3180"/>
    <w:rsid w:val="001E3B2C"/>
    <w:rsid w:val="001E4B4B"/>
    <w:rsid w:val="001E4C8C"/>
    <w:rsid w:val="001E5013"/>
    <w:rsid w:val="001E542B"/>
    <w:rsid w:val="001E5CF1"/>
    <w:rsid w:val="001E5F21"/>
    <w:rsid w:val="001E61BD"/>
    <w:rsid w:val="001E6534"/>
    <w:rsid w:val="001E66DA"/>
    <w:rsid w:val="001E66FE"/>
    <w:rsid w:val="001E74D2"/>
    <w:rsid w:val="001E7D86"/>
    <w:rsid w:val="001F02C6"/>
    <w:rsid w:val="001F1952"/>
    <w:rsid w:val="001F1F52"/>
    <w:rsid w:val="001F210F"/>
    <w:rsid w:val="001F2B55"/>
    <w:rsid w:val="001F2E48"/>
    <w:rsid w:val="001F474A"/>
    <w:rsid w:val="001F6504"/>
    <w:rsid w:val="001F70F0"/>
    <w:rsid w:val="00200E84"/>
    <w:rsid w:val="00201208"/>
    <w:rsid w:val="0020162D"/>
    <w:rsid w:val="00201D93"/>
    <w:rsid w:val="0020300C"/>
    <w:rsid w:val="002039B5"/>
    <w:rsid w:val="00203AA6"/>
    <w:rsid w:val="0020440C"/>
    <w:rsid w:val="00205260"/>
    <w:rsid w:val="002054AC"/>
    <w:rsid w:val="0020748E"/>
    <w:rsid w:val="00207618"/>
    <w:rsid w:val="00210EB0"/>
    <w:rsid w:val="00211825"/>
    <w:rsid w:val="002129A4"/>
    <w:rsid w:val="002132EA"/>
    <w:rsid w:val="00215E8F"/>
    <w:rsid w:val="00215FC5"/>
    <w:rsid w:val="00217AEE"/>
    <w:rsid w:val="002203DB"/>
    <w:rsid w:val="002203F6"/>
    <w:rsid w:val="00220481"/>
    <w:rsid w:val="00220C89"/>
    <w:rsid w:val="00220D9C"/>
    <w:rsid w:val="002215D5"/>
    <w:rsid w:val="002216E1"/>
    <w:rsid w:val="0022182F"/>
    <w:rsid w:val="00222FBA"/>
    <w:rsid w:val="00224062"/>
    <w:rsid w:val="00225103"/>
    <w:rsid w:val="00225212"/>
    <w:rsid w:val="00225972"/>
    <w:rsid w:val="00226579"/>
    <w:rsid w:val="0022687C"/>
    <w:rsid w:val="002269C5"/>
    <w:rsid w:val="00226C23"/>
    <w:rsid w:val="00226FAA"/>
    <w:rsid w:val="00227224"/>
    <w:rsid w:val="002274DC"/>
    <w:rsid w:val="0023097D"/>
    <w:rsid w:val="00230A61"/>
    <w:rsid w:val="00230C4A"/>
    <w:rsid w:val="00230CEC"/>
    <w:rsid w:val="0023188E"/>
    <w:rsid w:val="00231924"/>
    <w:rsid w:val="002319BF"/>
    <w:rsid w:val="002322F2"/>
    <w:rsid w:val="002325EA"/>
    <w:rsid w:val="00232772"/>
    <w:rsid w:val="00232E20"/>
    <w:rsid w:val="00233457"/>
    <w:rsid w:val="002344B5"/>
    <w:rsid w:val="00234BB2"/>
    <w:rsid w:val="00234EF4"/>
    <w:rsid w:val="00235701"/>
    <w:rsid w:val="00235B65"/>
    <w:rsid w:val="00236EAB"/>
    <w:rsid w:val="00237212"/>
    <w:rsid w:val="002375E9"/>
    <w:rsid w:val="00237B03"/>
    <w:rsid w:val="00237E23"/>
    <w:rsid w:val="00237EC4"/>
    <w:rsid w:val="002404CA"/>
    <w:rsid w:val="0024074C"/>
    <w:rsid w:val="00241C43"/>
    <w:rsid w:val="00243859"/>
    <w:rsid w:val="00243B18"/>
    <w:rsid w:val="00243FE9"/>
    <w:rsid w:val="00244754"/>
    <w:rsid w:val="00244CB1"/>
    <w:rsid w:val="00244EC4"/>
    <w:rsid w:val="0024625F"/>
    <w:rsid w:val="002472B0"/>
    <w:rsid w:val="0025012A"/>
    <w:rsid w:val="00250BF2"/>
    <w:rsid w:val="00251320"/>
    <w:rsid w:val="0025283E"/>
    <w:rsid w:val="00252BD9"/>
    <w:rsid w:val="00253248"/>
    <w:rsid w:val="00254088"/>
    <w:rsid w:val="00254A31"/>
    <w:rsid w:val="002550CB"/>
    <w:rsid w:val="00255589"/>
    <w:rsid w:val="0025594A"/>
    <w:rsid w:val="00255B84"/>
    <w:rsid w:val="00255F83"/>
    <w:rsid w:val="00255FCF"/>
    <w:rsid w:val="00256B99"/>
    <w:rsid w:val="00256EC5"/>
    <w:rsid w:val="002571CB"/>
    <w:rsid w:val="00257BAE"/>
    <w:rsid w:val="00260501"/>
    <w:rsid w:val="00260F64"/>
    <w:rsid w:val="00261677"/>
    <w:rsid w:val="002617BF"/>
    <w:rsid w:val="00261B91"/>
    <w:rsid w:val="00262469"/>
    <w:rsid w:val="00263670"/>
    <w:rsid w:val="00264634"/>
    <w:rsid w:val="00264EF7"/>
    <w:rsid w:val="00265DD3"/>
    <w:rsid w:val="00266263"/>
    <w:rsid w:val="0026659D"/>
    <w:rsid w:val="002665CD"/>
    <w:rsid w:val="00266A8D"/>
    <w:rsid w:val="00266C34"/>
    <w:rsid w:val="00267107"/>
    <w:rsid w:val="002672D8"/>
    <w:rsid w:val="002678B2"/>
    <w:rsid w:val="002705C5"/>
    <w:rsid w:val="00270A32"/>
    <w:rsid w:val="00270E89"/>
    <w:rsid w:val="002710F0"/>
    <w:rsid w:val="0027167E"/>
    <w:rsid w:val="0027178F"/>
    <w:rsid w:val="00271E0A"/>
    <w:rsid w:val="00271F2F"/>
    <w:rsid w:val="00272190"/>
    <w:rsid w:val="00272266"/>
    <w:rsid w:val="0027392E"/>
    <w:rsid w:val="00273AE6"/>
    <w:rsid w:val="00273BD8"/>
    <w:rsid w:val="00273F23"/>
    <w:rsid w:val="002745A8"/>
    <w:rsid w:val="002746D0"/>
    <w:rsid w:val="002757D9"/>
    <w:rsid w:val="002764DC"/>
    <w:rsid w:val="00276702"/>
    <w:rsid w:val="00276725"/>
    <w:rsid w:val="00276824"/>
    <w:rsid w:val="00277861"/>
    <w:rsid w:val="00277D2D"/>
    <w:rsid w:val="00280218"/>
    <w:rsid w:val="00280A29"/>
    <w:rsid w:val="00280DC1"/>
    <w:rsid w:val="002814C1"/>
    <w:rsid w:val="0028303D"/>
    <w:rsid w:val="0028354D"/>
    <w:rsid w:val="00283B69"/>
    <w:rsid w:val="002847B3"/>
    <w:rsid w:val="00285DEE"/>
    <w:rsid w:val="00285F60"/>
    <w:rsid w:val="00287354"/>
    <w:rsid w:val="00287977"/>
    <w:rsid w:val="00290E6C"/>
    <w:rsid w:val="002915C5"/>
    <w:rsid w:val="0029176C"/>
    <w:rsid w:val="00291A24"/>
    <w:rsid w:val="00291A28"/>
    <w:rsid w:val="00291F66"/>
    <w:rsid w:val="00293CF3"/>
    <w:rsid w:val="00294573"/>
    <w:rsid w:val="0029591E"/>
    <w:rsid w:val="00295C5C"/>
    <w:rsid w:val="00295C8A"/>
    <w:rsid w:val="002960AC"/>
    <w:rsid w:val="00297CE4"/>
    <w:rsid w:val="002A1441"/>
    <w:rsid w:val="002A39B1"/>
    <w:rsid w:val="002A3E72"/>
    <w:rsid w:val="002A60AE"/>
    <w:rsid w:val="002A66FF"/>
    <w:rsid w:val="002A763B"/>
    <w:rsid w:val="002A7B85"/>
    <w:rsid w:val="002A7FC5"/>
    <w:rsid w:val="002B0088"/>
    <w:rsid w:val="002B0126"/>
    <w:rsid w:val="002B0C45"/>
    <w:rsid w:val="002B16F4"/>
    <w:rsid w:val="002B2387"/>
    <w:rsid w:val="002B25B9"/>
    <w:rsid w:val="002B26EB"/>
    <w:rsid w:val="002B2ABD"/>
    <w:rsid w:val="002B37EE"/>
    <w:rsid w:val="002B3D38"/>
    <w:rsid w:val="002B3F4D"/>
    <w:rsid w:val="002B6752"/>
    <w:rsid w:val="002B7397"/>
    <w:rsid w:val="002B7F66"/>
    <w:rsid w:val="002B7FC8"/>
    <w:rsid w:val="002C00B2"/>
    <w:rsid w:val="002C0A54"/>
    <w:rsid w:val="002C0A8F"/>
    <w:rsid w:val="002C390A"/>
    <w:rsid w:val="002C3BC0"/>
    <w:rsid w:val="002C3E06"/>
    <w:rsid w:val="002C3E6E"/>
    <w:rsid w:val="002C5040"/>
    <w:rsid w:val="002C5703"/>
    <w:rsid w:val="002C617C"/>
    <w:rsid w:val="002C67CC"/>
    <w:rsid w:val="002C6A32"/>
    <w:rsid w:val="002C7312"/>
    <w:rsid w:val="002D00E4"/>
    <w:rsid w:val="002D0EBC"/>
    <w:rsid w:val="002D1277"/>
    <w:rsid w:val="002D1AE1"/>
    <w:rsid w:val="002D20CF"/>
    <w:rsid w:val="002D2285"/>
    <w:rsid w:val="002D23F5"/>
    <w:rsid w:val="002D2901"/>
    <w:rsid w:val="002D32FE"/>
    <w:rsid w:val="002D3D0D"/>
    <w:rsid w:val="002D41DA"/>
    <w:rsid w:val="002D58A6"/>
    <w:rsid w:val="002D688C"/>
    <w:rsid w:val="002D6C11"/>
    <w:rsid w:val="002D6C8D"/>
    <w:rsid w:val="002D77A0"/>
    <w:rsid w:val="002E19BB"/>
    <w:rsid w:val="002E1D49"/>
    <w:rsid w:val="002E217A"/>
    <w:rsid w:val="002E309A"/>
    <w:rsid w:val="002E3F44"/>
    <w:rsid w:val="002E6AA8"/>
    <w:rsid w:val="002E6B64"/>
    <w:rsid w:val="002E6F94"/>
    <w:rsid w:val="002E7175"/>
    <w:rsid w:val="002E77BE"/>
    <w:rsid w:val="002E7862"/>
    <w:rsid w:val="002F027C"/>
    <w:rsid w:val="002F0C23"/>
    <w:rsid w:val="002F2E4E"/>
    <w:rsid w:val="002F4F4E"/>
    <w:rsid w:val="002F55C6"/>
    <w:rsid w:val="002F56F4"/>
    <w:rsid w:val="002F60FA"/>
    <w:rsid w:val="002F66E2"/>
    <w:rsid w:val="002F66E9"/>
    <w:rsid w:val="002F69C6"/>
    <w:rsid w:val="002F7075"/>
    <w:rsid w:val="002F736E"/>
    <w:rsid w:val="003003D3"/>
    <w:rsid w:val="00300A0F"/>
    <w:rsid w:val="00300F6F"/>
    <w:rsid w:val="0030154F"/>
    <w:rsid w:val="0030172E"/>
    <w:rsid w:val="00301AA0"/>
    <w:rsid w:val="003020BE"/>
    <w:rsid w:val="00302F98"/>
    <w:rsid w:val="003031BD"/>
    <w:rsid w:val="003033EB"/>
    <w:rsid w:val="00303459"/>
    <w:rsid w:val="003036A5"/>
    <w:rsid w:val="003038A5"/>
    <w:rsid w:val="00304C36"/>
    <w:rsid w:val="003050F8"/>
    <w:rsid w:val="00306D58"/>
    <w:rsid w:val="003071F2"/>
    <w:rsid w:val="00307234"/>
    <w:rsid w:val="00310002"/>
    <w:rsid w:val="00310E9B"/>
    <w:rsid w:val="00311A6D"/>
    <w:rsid w:val="003130D2"/>
    <w:rsid w:val="00314F32"/>
    <w:rsid w:val="003156E6"/>
    <w:rsid w:val="00315A9F"/>
    <w:rsid w:val="00316546"/>
    <w:rsid w:val="00316607"/>
    <w:rsid w:val="00316FD9"/>
    <w:rsid w:val="00317126"/>
    <w:rsid w:val="003171B4"/>
    <w:rsid w:val="0031735B"/>
    <w:rsid w:val="003176B7"/>
    <w:rsid w:val="00317862"/>
    <w:rsid w:val="00317AE4"/>
    <w:rsid w:val="00321134"/>
    <w:rsid w:val="00321DFD"/>
    <w:rsid w:val="003221B1"/>
    <w:rsid w:val="00322363"/>
    <w:rsid w:val="0032299D"/>
    <w:rsid w:val="00322B7C"/>
    <w:rsid w:val="00322EA9"/>
    <w:rsid w:val="00324987"/>
    <w:rsid w:val="0032554D"/>
    <w:rsid w:val="00325B33"/>
    <w:rsid w:val="00325CED"/>
    <w:rsid w:val="00326145"/>
    <w:rsid w:val="00326311"/>
    <w:rsid w:val="00326F66"/>
    <w:rsid w:val="003278AA"/>
    <w:rsid w:val="0033005B"/>
    <w:rsid w:val="00330423"/>
    <w:rsid w:val="003307F8"/>
    <w:rsid w:val="00331075"/>
    <w:rsid w:val="00331551"/>
    <w:rsid w:val="00331EBB"/>
    <w:rsid w:val="00332040"/>
    <w:rsid w:val="00332211"/>
    <w:rsid w:val="00332A6E"/>
    <w:rsid w:val="00332C08"/>
    <w:rsid w:val="00332FAF"/>
    <w:rsid w:val="00334094"/>
    <w:rsid w:val="0033438B"/>
    <w:rsid w:val="003343FB"/>
    <w:rsid w:val="003347DF"/>
    <w:rsid w:val="003353FF"/>
    <w:rsid w:val="00335CCB"/>
    <w:rsid w:val="00335D40"/>
    <w:rsid w:val="0033603A"/>
    <w:rsid w:val="00341294"/>
    <w:rsid w:val="00341B73"/>
    <w:rsid w:val="00341BA1"/>
    <w:rsid w:val="00341BB8"/>
    <w:rsid w:val="003436B0"/>
    <w:rsid w:val="003443F9"/>
    <w:rsid w:val="0034548C"/>
    <w:rsid w:val="00345631"/>
    <w:rsid w:val="00345BF6"/>
    <w:rsid w:val="00346104"/>
    <w:rsid w:val="003466A1"/>
    <w:rsid w:val="003472FB"/>
    <w:rsid w:val="00350899"/>
    <w:rsid w:val="00351C0C"/>
    <w:rsid w:val="00351E1F"/>
    <w:rsid w:val="00352542"/>
    <w:rsid w:val="00353647"/>
    <w:rsid w:val="00354418"/>
    <w:rsid w:val="00354A0C"/>
    <w:rsid w:val="00354C97"/>
    <w:rsid w:val="00354F2A"/>
    <w:rsid w:val="00355758"/>
    <w:rsid w:val="003559AC"/>
    <w:rsid w:val="0035628F"/>
    <w:rsid w:val="00356ADB"/>
    <w:rsid w:val="00357369"/>
    <w:rsid w:val="00361622"/>
    <w:rsid w:val="00361FDF"/>
    <w:rsid w:val="00362D86"/>
    <w:rsid w:val="00362ED1"/>
    <w:rsid w:val="00364A64"/>
    <w:rsid w:val="00364B11"/>
    <w:rsid w:val="00365724"/>
    <w:rsid w:val="00365897"/>
    <w:rsid w:val="00365BEA"/>
    <w:rsid w:val="003668AD"/>
    <w:rsid w:val="00366B26"/>
    <w:rsid w:val="00366CCB"/>
    <w:rsid w:val="00366D08"/>
    <w:rsid w:val="00366F21"/>
    <w:rsid w:val="0036728F"/>
    <w:rsid w:val="003701F0"/>
    <w:rsid w:val="003701F7"/>
    <w:rsid w:val="00371D85"/>
    <w:rsid w:val="00372419"/>
    <w:rsid w:val="00372C99"/>
    <w:rsid w:val="00373562"/>
    <w:rsid w:val="00373C82"/>
    <w:rsid w:val="0037567B"/>
    <w:rsid w:val="0037611E"/>
    <w:rsid w:val="00376E87"/>
    <w:rsid w:val="003771A4"/>
    <w:rsid w:val="003771DB"/>
    <w:rsid w:val="00377614"/>
    <w:rsid w:val="00380C01"/>
    <w:rsid w:val="0038101E"/>
    <w:rsid w:val="00381199"/>
    <w:rsid w:val="003821BA"/>
    <w:rsid w:val="00382359"/>
    <w:rsid w:val="0038257C"/>
    <w:rsid w:val="00382866"/>
    <w:rsid w:val="003828E5"/>
    <w:rsid w:val="00382E50"/>
    <w:rsid w:val="00383472"/>
    <w:rsid w:val="003836E5"/>
    <w:rsid w:val="003840C9"/>
    <w:rsid w:val="00384AD9"/>
    <w:rsid w:val="003856CD"/>
    <w:rsid w:val="00385A48"/>
    <w:rsid w:val="00385A85"/>
    <w:rsid w:val="0038671A"/>
    <w:rsid w:val="00387178"/>
    <w:rsid w:val="003879F7"/>
    <w:rsid w:val="0039034C"/>
    <w:rsid w:val="00390E77"/>
    <w:rsid w:val="0039113E"/>
    <w:rsid w:val="00391CB1"/>
    <w:rsid w:val="003928A7"/>
    <w:rsid w:val="00392BA8"/>
    <w:rsid w:val="003949D6"/>
    <w:rsid w:val="00394E05"/>
    <w:rsid w:val="00395125"/>
    <w:rsid w:val="00395967"/>
    <w:rsid w:val="00396327"/>
    <w:rsid w:val="003963AD"/>
    <w:rsid w:val="003963BF"/>
    <w:rsid w:val="00396AD1"/>
    <w:rsid w:val="00396BF3"/>
    <w:rsid w:val="00397358"/>
    <w:rsid w:val="00397F23"/>
    <w:rsid w:val="003A02B2"/>
    <w:rsid w:val="003A0E38"/>
    <w:rsid w:val="003A31BB"/>
    <w:rsid w:val="003A31D0"/>
    <w:rsid w:val="003A3546"/>
    <w:rsid w:val="003A3723"/>
    <w:rsid w:val="003A3B31"/>
    <w:rsid w:val="003A4287"/>
    <w:rsid w:val="003A438A"/>
    <w:rsid w:val="003A4EE2"/>
    <w:rsid w:val="003A6BFA"/>
    <w:rsid w:val="003A763F"/>
    <w:rsid w:val="003A7793"/>
    <w:rsid w:val="003A77B6"/>
    <w:rsid w:val="003B0430"/>
    <w:rsid w:val="003B0DCC"/>
    <w:rsid w:val="003B12BA"/>
    <w:rsid w:val="003B1FEF"/>
    <w:rsid w:val="003B3012"/>
    <w:rsid w:val="003B3381"/>
    <w:rsid w:val="003B36F1"/>
    <w:rsid w:val="003B3A57"/>
    <w:rsid w:val="003B3B9F"/>
    <w:rsid w:val="003B3CA2"/>
    <w:rsid w:val="003B436C"/>
    <w:rsid w:val="003B5607"/>
    <w:rsid w:val="003B5D6B"/>
    <w:rsid w:val="003B6C34"/>
    <w:rsid w:val="003B6DB0"/>
    <w:rsid w:val="003B7A3E"/>
    <w:rsid w:val="003C19EA"/>
    <w:rsid w:val="003C1D1E"/>
    <w:rsid w:val="003C2174"/>
    <w:rsid w:val="003C2533"/>
    <w:rsid w:val="003C2C19"/>
    <w:rsid w:val="003C3020"/>
    <w:rsid w:val="003C3204"/>
    <w:rsid w:val="003C40F0"/>
    <w:rsid w:val="003C48A3"/>
    <w:rsid w:val="003C5121"/>
    <w:rsid w:val="003C612E"/>
    <w:rsid w:val="003C618A"/>
    <w:rsid w:val="003C64A0"/>
    <w:rsid w:val="003C737C"/>
    <w:rsid w:val="003C7597"/>
    <w:rsid w:val="003D025A"/>
    <w:rsid w:val="003D0F0E"/>
    <w:rsid w:val="003D11A0"/>
    <w:rsid w:val="003D15EF"/>
    <w:rsid w:val="003D1A8E"/>
    <w:rsid w:val="003D1CFD"/>
    <w:rsid w:val="003D2208"/>
    <w:rsid w:val="003D24EF"/>
    <w:rsid w:val="003D297E"/>
    <w:rsid w:val="003D2D9A"/>
    <w:rsid w:val="003D3192"/>
    <w:rsid w:val="003D357E"/>
    <w:rsid w:val="003D3968"/>
    <w:rsid w:val="003D426E"/>
    <w:rsid w:val="003D47F2"/>
    <w:rsid w:val="003D4FF3"/>
    <w:rsid w:val="003D5655"/>
    <w:rsid w:val="003D5BE1"/>
    <w:rsid w:val="003D5C22"/>
    <w:rsid w:val="003D62C2"/>
    <w:rsid w:val="003D68DF"/>
    <w:rsid w:val="003D792E"/>
    <w:rsid w:val="003D7C5C"/>
    <w:rsid w:val="003E093A"/>
    <w:rsid w:val="003E0AC8"/>
    <w:rsid w:val="003E2D85"/>
    <w:rsid w:val="003E3A0D"/>
    <w:rsid w:val="003E3A45"/>
    <w:rsid w:val="003E49CE"/>
    <w:rsid w:val="003E5041"/>
    <w:rsid w:val="003E5739"/>
    <w:rsid w:val="003E5FE6"/>
    <w:rsid w:val="003E640C"/>
    <w:rsid w:val="003E687E"/>
    <w:rsid w:val="003E6D0D"/>
    <w:rsid w:val="003E76CD"/>
    <w:rsid w:val="003E78ED"/>
    <w:rsid w:val="003F11A6"/>
    <w:rsid w:val="003F1262"/>
    <w:rsid w:val="003F14BD"/>
    <w:rsid w:val="003F162D"/>
    <w:rsid w:val="003F2791"/>
    <w:rsid w:val="003F281C"/>
    <w:rsid w:val="003F2B34"/>
    <w:rsid w:val="003F2F89"/>
    <w:rsid w:val="003F301F"/>
    <w:rsid w:val="003F320E"/>
    <w:rsid w:val="003F36E7"/>
    <w:rsid w:val="003F374C"/>
    <w:rsid w:val="003F3CB0"/>
    <w:rsid w:val="003F41E5"/>
    <w:rsid w:val="003F473D"/>
    <w:rsid w:val="003F4C22"/>
    <w:rsid w:val="003F58DF"/>
    <w:rsid w:val="003F5A83"/>
    <w:rsid w:val="003F6227"/>
    <w:rsid w:val="003F639C"/>
    <w:rsid w:val="003F6FDF"/>
    <w:rsid w:val="003F7BF1"/>
    <w:rsid w:val="00400113"/>
    <w:rsid w:val="0040130C"/>
    <w:rsid w:val="004015D9"/>
    <w:rsid w:val="00401910"/>
    <w:rsid w:val="00403698"/>
    <w:rsid w:val="00403979"/>
    <w:rsid w:val="00403E02"/>
    <w:rsid w:val="00404E0E"/>
    <w:rsid w:val="0040524A"/>
    <w:rsid w:val="004056D0"/>
    <w:rsid w:val="00406783"/>
    <w:rsid w:val="00406D28"/>
    <w:rsid w:val="00406DC3"/>
    <w:rsid w:val="00407561"/>
    <w:rsid w:val="00407D8E"/>
    <w:rsid w:val="00410ABA"/>
    <w:rsid w:val="00410D8D"/>
    <w:rsid w:val="00410DDA"/>
    <w:rsid w:val="004111A7"/>
    <w:rsid w:val="0041200A"/>
    <w:rsid w:val="004129DD"/>
    <w:rsid w:val="00412C9F"/>
    <w:rsid w:val="00413E16"/>
    <w:rsid w:val="00415105"/>
    <w:rsid w:val="004173BB"/>
    <w:rsid w:val="004177DC"/>
    <w:rsid w:val="00420192"/>
    <w:rsid w:val="00421C56"/>
    <w:rsid w:val="00421F9C"/>
    <w:rsid w:val="004220E2"/>
    <w:rsid w:val="0042272D"/>
    <w:rsid w:val="00425054"/>
    <w:rsid w:val="00425B97"/>
    <w:rsid w:val="00425C00"/>
    <w:rsid w:val="00427304"/>
    <w:rsid w:val="00427835"/>
    <w:rsid w:val="004279A1"/>
    <w:rsid w:val="00431FDA"/>
    <w:rsid w:val="004324D6"/>
    <w:rsid w:val="004336A5"/>
    <w:rsid w:val="00433980"/>
    <w:rsid w:val="00433F63"/>
    <w:rsid w:val="0043405B"/>
    <w:rsid w:val="00434620"/>
    <w:rsid w:val="004353DE"/>
    <w:rsid w:val="00436348"/>
    <w:rsid w:val="00436497"/>
    <w:rsid w:val="0043780D"/>
    <w:rsid w:val="00437D49"/>
    <w:rsid w:val="00437D4E"/>
    <w:rsid w:val="00440164"/>
    <w:rsid w:val="00440BDD"/>
    <w:rsid w:val="004414C2"/>
    <w:rsid w:val="004416D4"/>
    <w:rsid w:val="00441F8C"/>
    <w:rsid w:val="00442654"/>
    <w:rsid w:val="004428DA"/>
    <w:rsid w:val="00442C9F"/>
    <w:rsid w:val="00443B10"/>
    <w:rsid w:val="00443BD4"/>
    <w:rsid w:val="00443E0A"/>
    <w:rsid w:val="0044443B"/>
    <w:rsid w:val="00445E0A"/>
    <w:rsid w:val="00445EDD"/>
    <w:rsid w:val="00447404"/>
    <w:rsid w:val="00447813"/>
    <w:rsid w:val="00447F36"/>
    <w:rsid w:val="00451264"/>
    <w:rsid w:val="0045154C"/>
    <w:rsid w:val="004518A1"/>
    <w:rsid w:val="00451D26"/>
    <w:rsid w:val="0045315A"/>
    <w:rsid w:val="00453545"/>
    <w:rsid w:val="004543FB"/>
    <w:rsid w:val="0045444D"/>
    <w:rsid w:val="00455343"/>
    <w:rsid w:val="00455D90"/>
    <w:rsid w:val="00455F0B"/>
    <w:rsid w:val="00456C52"/>
    <w:rsid w:val="00456F1B"/>
    <w:rsid w:val="00456F74"/>
    <w:rsid w:val="00460063"/>
    <w:rsid w:val="004602B7"/>
    <w:rsid w:val="004625AC"/>
    <w:rsid w:val="00463423"/>
    <w:rsid w:val="00463862"/>
    <w:rsid w:val="00464443"/>
    <w:rsid w:val="00464A12"/>
    <w:rsid w:val="0046539A"/>
    <w:rsid w:val="00466672"/>
    <w:rsid w:val="004668B1"/>
    <w:rsid w:val="00466A00"/>
    <w:rsid w:val="0046737A"/>
    <w:rsid w:val="004678A6"/>
    <w:rsid w:val="004678F2"/>
    <w:rsid w:val="00467CDD"/>
    <w:rsid w:val="004707A6"/>
    <w:rsid w:val="004707EF"/>
    <w:rsid w:val="00471C43"/>
    <w:rsid w:val="00472A55"/>
    <w:rsid w:val="00473124"/>
    <w:rsid w:val="00473EB2"/>
    <w:rsid w:val="004743B2"/>
    <w:rsid w:val="00474A20"/>
    <w:rsid w:val="004750AB"/>
    <w:rsid w:val="00475765"/>
    <w:rsid w:val="00476306"/>
    <w:rsid w:val="00476BB1"/>
    <w:rsid w:val="00477008"/>
    <w:rsid w:val="00477A29"/>
    <w:rsid w:val="004805D2"/>
    <w:rsid w:val="00480632"/>
    <w:rsid w:val="004809D6"/>
    <w:rsid w:val="00480A17"/>
    <w:rsid w:val="00481577"/>
    <w:rsid w:val="00481B17"/>
    <w:rsid w:val="00481C8B"/>
    <w:rsid w:val="00481EB2"/>
    <w:rsid w:val="0048205C"/>
    <w:rsid w:val="00482838"/>
    <w:rsid w:val="00482D8B"/>
    <w:rsid w:val="00483876"/>
    <w:rsid w:val="00483D4F"/>
    <w:rsid w:val="00483EB7"/>
    <w:rsid w:val="004850E6"/>
    <w:rsid w:val="00486307"/>
    <w:rsid w:val="004863F3"/>
    <w:rsid w:val="00486409"/>
    <w:rsid w:val="00486BFC"/>
    <w:rsid w:val="0048716F"/>
    <w:rsid w:val="004876BC"/>
    <w:rsid w:val="0048777F"/>
    <w:rsid w:val="00487A93"/>
    <w:rsid w:val="00487EB8"/>
    <w:rsid w:val="00490221"/>
    <w:rsid w:val="004904CA"/>
    <w:rsid w:val="00491141"/>
    <w:rsid w:val="0049192A"/>
    <w:rsid w:val="00492574"/>
    <w:rsid w:val="00492C69"/>
    <w:rsid w:val="00493DA3"/>
    <w:rsid w:val="004943AF"/>
    <w:rsid w:val="00494678"/>
    <w:rsid w:val="00494B18"/>
    <w:rsid w:val="00495674"/>
    <w:rsid w:val="00495853"/>
    <w:rsid w:val="00495D68"/>
    <w:rsid w:val="0049615F"/>
    <w:rsid w:val="00496448"/>
    <w:rsid w:val="0049687A"/>
    <w:rsid w:val="00496B30"/>
    <w:rsid w:val="004977C8"/>
    <w:rsid w:val="00497C84"/>
    <w:rsid w:val="004A1037"/>
    <w:rsid w:val="004A1200"/>
    <w:rsid w:val="004A17E9"/>
    <w:rsid w:val="004A19CE"/>
    <w:rsid w:val="004A1C62"/>
    <w:rsid w:val="004A1D8B"/>
    <w:rsid w:val="004A2641"/>
    <w:rsid w:val="004A2B68"/>
    <w:rsid w:val="004A4D0C"/>
    <w:rsid w:val="004A649A"/>
    <w:rsid w:val="004A67D8"/>
    <w:rsid w:val="004A79F4"/>
    <w:rsid w:val="004A7B9E"/>
    <w:rsid w:val="004B037C"/>
    <w:rsid w:val="004B0FBC"/>
    <w:rsid w:val="004B0FCA"/>
    <w:rsid w:val="004B219F"/>
    <w:rsid w:val="004B21CC"/>
    <w:rsid w:val="004B22E3"/>
    <w:rsid w:val="004B301A"/>
    <w:rsid w:val="004B3AF8"/>
    <w:rsid w:val="004B3EA4"/>
    <w:rsid w:val="004B423B"/>
    <w:rsid w:val="004B4904"/>
    <w:rsid w:val="004B4EA0"/>
    <w:rsid w:val="004B4FCF"/>
    <w:rsid w:val="004B5605"/>
    <w:rsid w:val="004B5EB7"/>
    <w:rsid w:val="004B61D5"/>
    <w:rsid w:val="004B7141"/>
    <w:rsid w:val="004B760E"/>
    <w:rsid w:val="004C0A72"/>
    <w:rsid w:val="004C10D0"/>
    <w:rsid w:val="004C1681"/>
    <w:rsid w:val="004C16B7"/>
    <w:rsid w:val="004C170B"/>
    <w:rsid w:val="004C39FA"/>
    <w:rsid w:val="004C3A7C"/>
    <w:rsid w:val="004C44A8"/>
    <w:rsid w:val="004C4B40"/>
    <w:rsid w:val="004C5030"/>
    <w:rsid w:val="004C5EA5"/>
    <w:rsid w:val="004C6A3A"/>
    <w:rsid w:val="004C6A3C"/>
    <w:rsid w:val="004C71F9"/>
    <w:rsid w:val="004C77F7"/>
    <w:rsid w:val="004D0197"/>
    <w:rsid w:val="004D01E4"/>
    <w:rsid w:val="004D049D"/>
    <w:rsid w:val="004D0C7C"/>
    <w:rsid w:val="004D162C"/>
    <w:rsid w:val="004D1AFB"/>
    <w:rsid w:val="004D1EEB"/>
    <w:rsid w:val="004D274B"/>
    <w:rsid w:val="004D2C69"/>
    <w:rsid w:val="004D31F1"/>
    <w:rsid w:val="004D5391"/>
    <w:rsid w:val="004D5509"/>
    <w:rsid w:val="004D5D1C"/>
    <w:rsid w:val="004D761D"/>
    <w:rsid w:val="004D7C26"/>
    <w:rsid w:val="004E087C"/>
    <w:rsid w:val="004E4C89"/>
    <w:rsid w:val="004E6751"/>
    <w:rsid w:val="004E6F41"/>
    <w:rsid w:val="004E73D7"/>
    <w:rsid w:val="004E76A0"/>
    <w:rsid w:val="004E770B"/>
    <w:rsid w:val="004F13D1"/>
    <w:rsid w:val="004F17EA"/>
    <w:rsid w:val="004F2B39"/>
    <w:rsid w:val="004F3F07"/>
    <w:rsid w:val="004F4090"/>
    <w:rsid w:val="004F4183"/>
    <w:rsid w:val="004F46C5"/>
    <w:rsid w:val="004F5490"/>
    <w:rsid w:val="004F55E2"/>
    <w:rsid w:val="004F5603"/>
    <w:rsid w:val="004F60C6"/>
    <w:rsid w:val="004F6483"/>
    <w:rsid w:val="004F64E8"/>
    <w:rsid w:val="004F64EE"/>
    <w:rsid w:val="004F683A"/>
    <w:rsid w:val="004F693E"/>
    <w:rsid w:val="004F6BC0"/>
    <w:rsid w:val="004F6DBC"/>
    <w:rsid w:val="004F6EF4"/>
    <w:rsid w:val="004F72A8"/>
    <w:rsid w:val="004F7881"/>
    <w:rsid w:val="004F7A4F"/>
    <w:rsid w:val="0050000D"/>
    <w:rsid w:val="00500193"/>
    <w:rsid w:val="005008E1"/>
    <w:rsid w:val="00500A88"/>
    <w:rsid w:val="00501005"/>
    <w:rsid w:val="00501414"/>
    <w:rsid w:val="00501A30"/>
    <w:rsid w:val="00502310"/>
    <w:rsid w:val="00502807"/>
    <w:rsid w:val="00502A1B"/>
    <w:rsid w:val="00503136"/>
    <w:rsid w:val="00504548"/>
    <w:rsid w:val="00504D53"/>
    <w:rsid w:val="00504F85"/>
    <w:rsid w:val="005054A6"/>
    <w:rsid w:val="00505BF0"/>
    <w:rsid w:val="00505C51"/>
    <w:rsid w:val="00505F34"/>
    <w:rsid w:val="005062CA"/>
    <w:rsid w:val="0050754B"/>
    <w:rsid w:val="005075C7"/>
    <w:rsid w:val="00507849"/>
    <w:rsid w:val="005079E7"/>
    <w:rsid w:val="00510059"/>
    <w:rsid w:val="005104A1"/>
    <w:rsid w:val="00510889"/>
    <w:rsid w:val="005120DA"/>
    <w:rsid w:val="00512249"/>
    <w:rsid w:val="00513729"/>
    <w:rsid w:val="00513B2A"/>
    <w:rsid w:val="00513BB2"/>
    <w:rsid w:val="005142DD"/>
    <w:rsid w:val="00514670"/>
    <w:rsid w:val="00514931"/>
    <w:rsid w:val="0051523D"/>
    <w:rsid w:val="00515865"/>
    <w:rsid w:val="00515FB9"/>
    <w:rsid w:val="0051622A"/>
    <w:rsid w:val="0051649E"/>
    <w:rsid w:val="005164EA"/>
    <w:rsid w:val="00516BD9"/>
    <w:rsid w:val="00517636"/>
    <w:rsid w:val="00517AAB"/>
    <w:rsid w:val="00517BDF"/>
    <w:rsid w:val="00517EB6"/>
    <w:rsid w:val="00520075"/>
    <w:rsid w:val="0052092F"/>
    <w:rsid w:val="00520B96"/>
    <w:rsid w:val="0052185B"/>
    <w:rsid w:val="00521FF5"/>
    <w:rsid w:val="005222E7"/>
    <w:rsid w:val="0052252D"/>
    <w:rsid w:val="0052441E"/>
    <w:rsid w:val="00524F72"/>
    <w:rsid w:val="00525534"/>
    <w:rsid w:val="005256AA"/>
    <w:rsid w:val="005265AA"/>
    <w:rsid w:val="00527858"/>
    <w:rsid w:val="00530AC6"/>
    <w:rsid w:val="00531971"/>
    <w:rsid w:val="005331D9"/>
    <w:rsid w:val="0053342F"/>
    <w:rsid w:val="005339AC"/>
    <w:rsid w:val="005342D7"/>
    <w:rsid w:val="00537434"/>
    <w:rsid w:val="00540695"/>
    <w:rsid w:val="005414F2"/>
    <w:rsid w:val="00542925"/>
    <w:rsid w:val="005449B9"/>
    <w:rsid w:val="00544EA4"/>
    <w:rsid w:val="00544FB1"/>
    <w:rsid w:val="00545387"/>
    <w:rsid w:val="00545397"/>
    <w:rsid w:val="005462C5"/>
    <w:rsid w:val="00546EA6"/>
    <w:rsid w:val="0054713C"/>
    <w:rsid w:val="00547330"/>
    <w:rsid w:val="0054787B"/>
    <w:rsid w:val="005504F9"/>
    <w:rsid w:val="00550CFC"/>
    <w:rsid w:val="00551276"/>
    <w:rsid w:val="005513AD"/>
    <w:rsid w:val="00551AFF"/>
    <w:rsid w:val="005520E8"/>
    <w:rsid w:val="0055232D"/>
    <w:rsid w:val="00552AE4"/>
    <w:rsid w:val="00552CCC"/>
    <w:rsid w:val="005530EB"/>
    <w:rsid w:val="00553187"/>
    <w:rsid w:val="00553622"/>
    <w:rsid w:val="00553D75"/>
    <w:rsid w:val="00556E2D"/>
    <w:rsid w:val="0055723B"/>
    <w:rsid w:val="00557705"/>
    <w:rsid w:val="00557AB8"/>
    <w:rsid w:val="00557BC7"/>
    <w:rsid w:val="0056140D"/>
    <w:rsid w:val="0056180C"/>
    <w:rsid w:val="00561D95"/>
    <w:rsid w:val="00562CF8"/>
    <w:rsid w:val="00562DC4"/>
    <w:rsid w:val="00562E4A"/>
    <w:rsid w:val="00562EA0"/>
    <w:rsid w:val="00563907"/>
    <w:rsid w:val="00563C11"/>
    <w:rsid w:val="00564392"/>
    <w:rsid w:val="00564615"/>
    <w:rsid w:val="005654C0"/>
    <w:rsid w:val="005663EF"/>
    <w:rsid w:val="00566EB9"/>
    <w:rsid w:val="0056707B"/>
    <w:rsid w:val="0056748A"/>
    <w:rsid w:val="00567BA9"/>
    <w:rsid w:val="00570A05"/>
    <w:rsid w:val="005715A8"/>
    <w:rsid w:val="00571D86"/>
    <w:rsid w:val="00572089"/>
    <w:rsid w:val="00573859"/>
    <w:rsid w:val="005748F6"/>
    <w:rsid w:val="00575B5A"/>
    <w:rsid w:val="00576131"/>
    <w:rsid w:val="00576517"/>
    <w:rsid w:val="00577061"/>
    <w:rsid w:val="00577A75"/>
    <w:rsid w:val="00580C32"/>
    <w:rsid w:val="00580E13"/>
    <w:rsid w:val="0058120E"/>
    <w:rsid w:val="00581843"/>
    <w:rsid w:val="00581EC6"/>
    <w:rsid w:val="005825DC"/>
    <w:rsid w:val="0058279D"/>
    <w:rsid w:val="00583862"/>
    <w:rsid w:val="00583C8E"/>
    <w:rsid w:val="00583F39"/>
    <w:rsid w:val="00585385"/>
    <w:rsid w:val="00585CF1"/>
    <w:rsid w:val="00587D0E"/>
    <w:rsid w:val="00587D38"/>
    <w:rsid w:val="00590C8F"/>
    <w:rsid w:val="00591A41"/>
    <w:rsid w:val="00592C02"/>
    <w:rsid w:val="00592C9D"/>
    <w:rsid w:val="00593159"/>
    <w:rsid w:val="00593786"/>
    <w:rsid w:val="005937FB"/>
    <w:rsid w:val="00594B23"/>
    <w:rsid w:val="00595DB2"/>
    <w:rsid w:val="005968D5"/>
    <w:rsid w:val="00596A86"/>
    <w:rsid w:val="00596B1F"/>
    <w:rsid w:val="00596BF5"/>
    <w:rsid w:val="00596D3D"/>
    <w:rsid w:val="005979A5"/>
    <w:rsid w:val="00597B96"/>
    <w:rsid w:val="005A05D1"/>
    <w:rsid w:val="005A07BA"/>
    <w:rsid w:val="005A126E"/>
    <w:rsid w:val="005A1850"/>
    <w:rsid w:val="005A3B48"/>
    <w:rsid w:val="005A560F"/>
    <w:rsid w:val="005A5983"/>
    <w:rsid w:val="005A663E"/>
    <w:rsid w:val="005A679C"/>
    <w:rsid w:val="005A6CC1"/>
    <w:rsid w:val="005A716F"/>
    <w:rsid w:val="005A7474"/>
    <w:rsid w:val="005A761E"/>
    <w:rsid w:val="005A77F4"/>
    <w:rsid w:val="005A799B"/>
    <w:rsid w:val="005A7DD6"/>
    <w:rsid w:val="005B000F"/>
    <w:rsid w:val="005B2DB0"/>
    <w:rsid w:val="005B340E"/>
    <w:rsid w:val="005B34D5"/>
    <w:rsid w:val="005B3C41"/>
    <w:rsid w:val="005B3EE5"/>
    <w:rsid w:val="005B4226"/>
    <w:rsid w:val="005B4390"/>
    <w:rsid w:val="005B67A5"/>
    <w:rsid w:val="005B6D2F"/>
    <w:rsid w:val="005C0218"/>
    <w:rsid w:val="005C05C8"/>
    <w:rsid w:val="005C0B80"/>
    <w:rsid w:val="005C0E8D"/>
    <w:rsid w:val="005C3317"/>
    <w:rsid w:val="005C3762"/>
    <w:rsid w:val="005C37F2"/>
    <w:rsid w:val="005C460C"/>
    <w:rsid w:val="005C48B1"/>
    <w:rsid w:val="005C49BC"/>
    <w:rsid w:val="005C4B34"/>
    <w:rsid w:val="005C4DEB"/>
    <w:rsid w:val="005C6182"/>
    <w:rsid w:val="005C654A"/>
    <w:rsid w:val="005C6C63"/>
    <w:rsid w:val="005C6D92"/>
    <w:rsid w:val="005C75E2"/>
    <w:rsid w:val="005C77FD"/>
    <w:rsid w:val="005C7B10"/>
    <w:rsid w:val="005D0392"/>
    <w:rsid w:val="005D155F"/>
    <w:rsid w:val="005D26EC"/>
    <w:rsid w:val="005D2E5A"/>
    <w:rsid w:val="005D34AE"/>
    <w:rsid w:val="005D3605"/>
    <w:rsid w:val="005D5C96"/>
    <w:rsid w:val="005D5D12"/>
    <w:rsid w:val="005D6276"/>
    <w:rsid w:val="005D6496"/>
    <w:rsid w:val="005D64F0"/>
    <w:rsid w:val="005D6DDD"/>
    <w:rsid w:val="005D6DF4"/>
    <w:rsid w:val="005D7046"/>
    <w:rsid w:val="005D7DE7"/>
    <w:rsid w:val="005E08ED"/>
    <w:rsid w:val="005E2137"/>
    <w:rsid w:val="005E24FE"/>
    <w:rsid w:val="005E25CE"/>
    <w:rsid w:val="005E25F2"/>
    <w:rsid w:val="005E2D24"/>
    <w:rsid w:val="005E2E0E"/>
    <w:rsid w:val="005E2F34"/>
    <w:rsid w:val="005E350E"/>
    <w:rsid w:val="005E3792"/>
    <w:rsid w:val="005E3863"/>
    <w:rsid w:val="005E39C9"/>
    <w:rsid w:val="005E3FD1"/>
    <w:rsid w:val="005E43C4"/>
    <w:rsid w:val="005E563F"/>
    <w:rsid w:val="005E7144"/>
    <w:rsid w:val="005E7186"/>
    <w:rsid w:val="005E7D07"/>
    <w:rsid w:val="005E7D8E"/>
    <w:rsid w:val="005F0C51"/>
    <w:rsid w:val="005F0E6E"/>
    <w:rsid w:val="005F121E"/>
    <w:rsid w:val="005F1631"/>
    <w:rsid w:val="005F1D4F"/>
    <w:rsid w:val="005F24E9"/>
    <w:rsid w:val="005F2923"/>
    <w:rsid w:val="005F34A5"/>
    <w:rsid w:val="005F3571"/>
    <w:rsid w:val="005F3A34"/>
    <w:rsid w:val="005F471C"/>
    <w:rsid w:val="005F4792"/>
    <w:rsid w:val="005F4FAE"/>
    <w:rsid w:val="005F535E"/>
    <w:rsid w:val="005F5FF8"/>
    <w:rsid w:val="005F62F6"/>
    <w:rsid w:val="005F6910"/>
    <w:rsid w:val="005F69E8"/>
    <w:rsid w:val="005F7018"/>
    <w:rsid w:val="0060082B"/>
    <w:rsid w:val="00601234"/>
    <w:rsid w:val="006013C3"/>
    <w:rsid w:val="00601786"/>
    <w:rsid w:val="00601AB4"/>
    <w:rsid w:val="00602A0E"/>
    <w:rsid w:val="00602ABC"/>
    <w:rsid w:val="00602B64"/>
    <w:rsid w:val="00602B8B"/>
    <w:rsid w:val="006032C4"/>
    <w:rsid w:val="00603424"/>
    <w:rsid w:val="006038A1"/>
    <w:rsid w:val="00604BE5"/>
    <w:rsid w:val="00604BF7"/>
    <w:rsid w:val="00604F40"/>
    <w:rsid w:val="006052E5"/>
    <w:rsid w:val="0060662D"/>
    <w:rsid w:val="00607694"/>
    <w:rsid w:val="00607BCB"/>
    <w:rsid w:val="00610EC5"/>
    <w:rsid w:val="00612909"/>
    <w:rsid w:val="00613414"/>
    <w:rsid w:val="00613565"/>
    <w:rsid w:val="00614AD1"/>
    <w:rsid w:val="00614B90"/>
    <w:rsid w:val="00614BEC"/>
    <w:rsid w:val="00614CC8"/>
    <w:rsid w:val="00615661"/>
    <w:rsid w:val="00615B98"/>
    <w:rsid w:val="00616005"/>
    <w:rsid w:val="00616BAC"/>
    <w:rsid w:val="00616DF8"/>
    <w:rsid w:val="00617587"/>
    <w:rsid w:val="0062090C"/>
    <w:rsid w:val="00620AE1"/>
    <w:rsid w:val="00621587"/>
    <w:rsid w:val="00622464"/>
    <w:rsid w:val="0062254E"/>
    <w:rsid w:val="00622F5B"/>
    <w:rsid w:val="00623398"/>
    <w:rsid w:val="006233FF"/>
    <w:rsid w:val="00624091"/>
    <w:rsid w:val="00624312"/>
    <w:rsid w:val="00624775"/>
    <w:rsid w:val="00624BF2"/>
    <w:rsid w:val="006252E2"/>
    <w:rsid w:val="006255A7"/>
    <w:rsid w:val="0062639B"/>
    <w:rsid w:val="00626B43"/>
    <w:rsid w:val="006301FA"/>
    <w:rsid w:val="0063090F"/>
    <w:rsid w:val="00630FB3"/>
    <w:rsid w:val="006310AC"/>
    <w:rsid w:val="006336EA"/>
    <w:rsid w:val="00633AA9"/>
    <w:rsid w:val="00633B82"/>
    <w:rsid w:val="00633C95"/>
    <w:rsid w:val="006341F2"/>
    <w:rsid w:val="00634A91"/>
    <w:rsid w:val="00634CAF"/>
    <w:rsid w:val="00635AAE"/>
    <w:rsid w:val="00637694"/>
    <w:rsid w:val="00637A26"/>
    <w:rsid w:val="00640234"/>
    <w:rsid w:val="006413E4"/>
    <w:rsid w:val="006416A4"/>
    <w:rsid w:val="00642145"/>
    <w:rsid w:val="006428AE"/>
    <w:rsid w:val="006433E8"/>
    <w:rsid w:val="00643638"/>
    <w:rsid w:val="0064388F"/>
    <w:rsid w:val="006439FB"/>
    <w:rsid w:val="0064411E"/>
    <w:rsid w:val="0064421F"/>
    <w:rsid w:val="00644423"/>
    <w:rsid w:val="006451E1"/>
    <w:rsid w:val="00645CBC"/>
    <w:rsid w:val="006467B8"/>
    <w:rsid w:val="00646BA4"/>
    <w:rsid w:val="00646C60"/>
    <w:rsid w:val="006479EE"/>
    <w:rsid w:val="00650E3D"/>
    <w:rsid w:val="00651D63"/>
    <w:rsid w:val="00652086"/>
    <w:rsid w:val="00652AAC"/>
    <w:rsid w:val="00652FEF"/>
    <w:rsid w:val="00653351"/>
    <w:rsid w:val="00653DD5"/>
    <w:rsid w:val="00653DF2"/>
    <w:rsid w:val="00653E9E"/>
    <w:rsid w:val="00654420"/>
    <w:rsid w:val="0065478C"/>
    <w:rsid w:val="00654886"/>
    <w:rsid w:val="00654992"/>
    <w:rsid w:val="00654D5B"/>
    <w:rsid w:val="006553B1"/>
    <w:rsid w:val="0065543D"/>
    <w:rsid w:val="006559FB"/>
    <w:rsid w:val="00655E3F"/>
    <w:rsid w:val="00656936"/>
    <w:rsid w:val="00657E8F"/>
    <w:rsid w:val="00660563"/>
    <w:rsid w:val="00660D52"/>
    <w:rsid w:val="006618CC"/>
    <w:rsid w:val="00661A0C"/>
    <w:rsid w:val="00661E3B"/>
    <w:rsid w:val="00663721"/>
    <w:rsid w:val="0066381D"/>
    <w:rsid w:val="0066492B"/>
    <w:rsid w:val="006670D3"/>
    <w:rsid w:val="00670BBC"/>
    <w:rsid w:val="0067137B"/>
    <w:rsid w:val="00671E36"/>
    <w:rsid w:val="006725B1"/>
    <w:rsid w:val="00672B4E"/>
    <w:rsid w:val="00672C24"/>
    <w:rsid w:val="00672FBA"/>
    <w:rsid w:val="006730AD"/>
    <w:rsid w:val="00673638"/>
    <w:rsid w:val="006738A9"/>
    <w:rsid w:val="0067408F"/>
    <w:rsid w:val="0067513D"/>
    <w:rsid w:val="00675300"/>
    <w:rsid w:val="00675590"/>
    <w:rsid w:val="006757DB"/>
    <w:rsid w:val="00675DCD"/>
    <w:rsid w:val="00675E5F"/>
    <w:rsid w:val="00675EDB"/>
    <w:rsid w:val="00676494"/>
    <w:rsid w:val="00676A46"/>
    <w:rsid w:val="00677A05"/>
    <w:rsid w:val="00677B19"/>
    <w:rsid w:val="00677DE0"/>
    <w:rsid w:val="00680AA2"/>
    <w:rsid w:val="00681347"/>
    <w:rsid w:val="00681522"/>
    <w:rsid w:val="0068167D"/>
    <w:rsid w:val="006825E8"/>
    <w:rsid w:val="00682E94"/>
    <w:rsid w:val="006835CF"/>
    <w:rsid w:val="006838A4"/>
    <w:rsid w:val="00684D32"/>
    <w:rsid w:val="00684DE1"/>
    <w:rsid w:val="00685090"/>
    <w:rsid w:val="00685A64"/>
    <w:rsid w:val="00685ABB"/>
    <w:rsid w:val="00686346"/>
    <w:rsid w:val="00686E89"/>
    <w:rsid w:val="0068787F"/>
    <w:rsid w:val="0069017B"/>
    <w:rsid w:val="006904CC"/>
    <w:rsid w:val="006914C4"/>
    <w:rsid w:val="0069204F"/>
    <w:rsid w:val="006922AD"/>
    <w:rsid w:val="006929B3"/>
    <w:rsid w:val="00693455"/>
    <w:rsid w:val="00694C30"/>
    <w:rsid w:val="00695249"/>
    <w:rsid w:val="00697698"/>
    <w:rsid w:val="00697C0D"/>
    <w:rsid w:val="006A024F"/>
    <w:rsid w:val="006A0D4F"/>
    <w:rsid w:val="006A1906"/>
    <w:rsid w:val="006A1E0C"/>
    <w:rsid w:val="006A33EF"/>
    <w:rsid w:val="006A4800"/>
    <w:rsid w:val="006A4A51"/>
    <w:rsid w:val="006A4C6F"/>
    <w:rsid w:val="006A5970"/>
    <w:rsid w:val="006A5B94"/>
    <w:rsid w:val="006A60CD"/>
    <w:rsid w:val="006A71A6"/>
    <w:rsid w:val="006B101E"/>
    <w:rsid w:val="006B1508"/>
    <w:rsid w:val="006B19C8"/>
    <w:rsid w:val="006B1C2B"/>
    <w:rsid w:val="006B22DB"/>
    <w:rsid w:val="006B2A84"/>
    <w:rsid w:val="006B2AF9"/>
    <w:rsid w:val="006B3D10"/>
    <w:rsid w:val="006B49D8"/>
    <w:rsid w:val="006B4EBD"/>
    <w:rsid w:val="006B5A12"/>
    <w:rsid w:val="006B5ACB"/>
    <w:rsid w:val="006B5B0F"/>
    <w:rsid w:val="006B60F1"/>
    <w:rsid w:val="006B6259"/>
    <w:rsid w:val="006B6AC5"/>
    <w:rsid w:val="006B7750"/>
    <w:rsid w:val="006B7C59"/>
    <w:rsid w:val="006B7D51"/>
    <w:rsid w:val="006C1208"/>
    <w:rsid w:val="006C20B5"/>
    <w:rsid w:val="006C2C21"/>
    <w:rsid w:val="006C3F54"/>
    <w:rsid w:val="006C4AF7"/>
    <w:rsid w:val="006C50C3"/>
    <w:rsid w:val="006C566F"/>
    <w:rsid w:val="006C61DA"/>
    <w:rsid w:val="006C6818"/>
    <w:rsid w:val="006C6C98"/>
    <w:rsid w:val="006C7A02"/>
    <w:rsid w:val="006D00B9"/>
    <w:rsid w:val="006D14A5"/>
    <w:rsid w:val="006D1730"/>
    <w:rsid w:val="006D1A6C"/>
    <w:rsid w:val="006D1D33"/>
    <w:rsid w:val="006D3D62"/>
    <w:rsid w:val="006D52F9"/>
    <w:rsid w:val="006D5407"/>
    <w:rsid w:val="006D5BE1"/>
    <w:rsid w:val="006D64F3"/>
    <w:rsid w:val="006D65F6"/>
    <w:rsid w:val="006D6F4E"/>
    <w:rsid w:val="006D73B8"/>
    <w:rsid w:val="006D7CA5"/>
    <w:rsid w:val="006E0420"/>
    <w:rsid w:val="006E04A3"/>
    <w:rsid w:val="006E0CA6"/>
    <w:rsid w:val="006E10D1"/>
    <w:rsid w:val="006E11D9"/>
    <w:rsid w:val="006E1D7A"/>
    <w:rsid w:val="006E227D"/>
    <w:rsid w:val="006E29B9"/>
    <w:rsid w:val="006E2D7F"/>
    <w:rsid w:val="006E3157"/>
    <w:rsid w:val="006E3811"/>
    <w:rsid w:val="006E4C4F"/>
    <w:rsid w:val="006E6683"/>
    <w:rsid w:val="006E70F1"/>
    <w:rsid w:val="006E7318"/>
    <w:rsid w:val="006E7770"/>
    <w:rsid w:val="006E7D16"/>
    <w:rsid w:val="006F0A02"/>
    <w:rsid w:val="006F1488"/>
    <w:rsid w:val="006F1D13"/>
    <w:rsid w:val="006F1DF1"/>
    <w:rsid w:val="006F226B"/>
    <w:rsid w:val="006F2A1D"/>
    <w:rsid w:val="006F2E17"/>
    <w:rsid w:val="006F3058"/>
    <w:rsid w:val="006F3674"/>
    <w:rsid w:val="006F374F"/>
    <w:rsid w:val="006F3FAD"/>
    <w:rsid w:val="006F413A"/>
    <w:rsid w:val="006F462E"/>
    <w:rsid w:val="006F49D5"/>
    <w:rsid w:val="006F4DE7"/>
    <w:rsid w:val="006F4E01"/>
    <w:rsid w:val="006F5754"/>
    <w:rsid w:val="006F58FC"/>
    <w:rsid w:val="006F6281"/>
    <w:rsid w:val="006F6F0D"/>
    <w:rsid w:val="006F7FD5"/>
    <w:rsid w:val="00700B30"/>
    <w:rsid w:val="0070142D"/>
    <w:rsid w:val="00701447"/>
    <w:rsid w:val="007014BB"/>
    <w:rsid w:val="00701BB2"/>
    <w:rsid w:val="007024C3"/>
    <w:rsid w:val="00703A90"/>
    <w:rsid w:val="00703B16"/>
    <w:rsid w:val="007042E6"/>
    <w:rsid w:val="00704ACC"/>
    <w:rsid w:val="007069D1"/>
    <w:rsid w:val="00707868"/>
    <w:rsid w:val="007078C3"/>
    <w:rsid w:val="0071035D"/>
    <w:rsid w:val="00710700"/>
    <w:rsid w:val="00710831"/>
    <w:rsid w:val="00710F9B"/>
    <w:rsid w:val="00710FE2"/>
    <w:rsid w:val="007110BD"/>
    <w:rsid w:val="00711E2E"/>
    <w:rsid w:val="00712257"/>
    <w:rsid w:val="007127D7"/>
    <w:rsid w:val="007146C8"/>
    <w:rsid w:val="00715631"/>
    <w:rsid w:val="00715B71"/>
    <w:rsid w:val="00715DBE"/>
    <w:rsid w:val="00716105"/>
    <w:rsid w:val="007167EA"/>
    <w:rsid w:val="007169F8"/>
    <w:rsid w:val="007177CE"/>
    <w:rsid w:val="00720017"/>
    <w:rsid w:val="0072017D"/>
    <w:rsid w:val="00720765"/>
    <w:rsid w:val="00720A6B"/>
    <w:rsid w:val="00721338"/>
    <w:rsid w:val="00722105"/>
    <w:rsid w:val="00722332"/>
    <w:rsid w:val="00723470"/>
    <w:rsid w:val="007240A0"/>
    <w:rsid w:val="00724158"/>
    <w:rsid w:val="00724186"/>
    <w:rsid w:val="00724254"/>
    <w:rsid w:val="007244F9"/>
    <w:rsid w:val="0072596D"/>
    <w:rsid w:val="00726619"/>
    <w:rsid w:val="007267A6"/>
    <w:rsid w:val="007269B0"/>
    <w:rsid w:val="00727DF0"/>
    <w:rsid w:val="007311AB"/>
    <w:rsid w:val="007312E3"/>
    <w:rsid w:val="0073176B"/>
    <w:rsid w:val="00731A69"/>
    <w:rsid w:val="0073318C"/>
    <w:rsid w:val="007331DC"/>
    <w:rsid w:val="00733B8A"/>
    <w:rsid w:val="007344AD"/>
    <w:rsid w:val="0073456B"/>
    <w:rsid w:val="00735725"/>
    <w:rsid w:val="007359C6"/>
    <w:rsid w:val="00735AC1"/>
    <w:rsid w:val="007360CE"/>
    <w:rsid w:val="0073662E"/>
    <w:rsid w:val="00736A86"/>
    <w:rsid w:val="00737272"/>
    <w:rsid w:val="007372A2"/>
    <w:rsid w:val="007375F7"/>
    <w:rsid w:val="007376E7"/>
    <w:rsid w:val="00740798"/>
    <w:rsid w:val="00740BBD"/>
    <w:rsid w:val="00741073"/>
    <w:rsid w:val="00741B0A"/>
    <w:rsid w:val="00742F92"/>
    <w:rsid w:val="007430DC"/>
    <w:rsid w:val="00743DE0"/>
    <w:rsid w:val="00746128"/>
    <w:rsid w:val="007470AD"/>
    <w:rsid w:val="00747750"/>
    <w:rsid w:val="0075099A"/>
    <w:rsid w:val="00750F3F"/>
    <w:rsid w:val="00751D52"/>
    <w:rsid w:val="0075309B"/>
    <w:rsid w:val="00753430"/>
    <w:rsid w:val="00753EA7"/>
    <w:rsid w:val="00754B21"/>
    <w:rsid w:val="00756426"/>
    <w:rsid w:val="0075703B"/>
    <w:rsid w:val="0075717E"/>
    <w:rsid w:val="0075740A"/>
    <w:rsid w:val="00760142"/>
    <w:rsid w:val="00760666"/>
    <w:rsid w:val="00761953"/>
    <w:rsid w:val="00761DE8"/>
    <w:rsid w:val="0076226D"/>
    <w:rsid w:val="00763E7A"/>
    <w:rsid w:val="0076419E"/>
    <w:rsid w:val="00764210"/>
    <w:rsid w:val="00764384"/>
    <w:rsid w:val="007643B5"/>
    <w:rsid w:val="00764612"/>
    <w:rsid w:val="00765DF6"/>
    <w:rsid w:val="00766593"/>
    <w:rsid w:val="00767677"/>
    <w:rsid w:val="00767BBC"/>
    <w:rsid w:val="00767D7C"/>
    <w:rsid w:val="00767FB4"/>
    <w:rsid w:val="0077039A"/>
    <w:rsid w:val="007711E5"/>
    <w:rsid w:val="00771398"/>
    <w:rsid w:val="00771ECC"/>
    <w:rsid w:val="0077290F"/>
    <w:rsid w:val="00773835"/>
    <w:rsid w:val="00773A4B"/>
    <w:rsid w:val="0077545A"/>
    <w:rsid w:val="007755F8"/>
    <w:rsid w:val="007763A9"/>
    <w:rsid w:val="00777CF1"/>
    <w:rsid w:val="007806E1"/>
    <w:rsid w:val="00780C5A"/>
    <w:rsid w:val="00781847"/>
    <w:rsid w:val="00781C59"/>
    <w:rsid w:val="00782BB7"/>
    <w:rsid w:val="00783CC5"/>
    <w:rsid w:val="00783F67"/>
    <w:rsid w:val="007840FA"/>
    <w:rsid w:val="0078476F"/>
    <w:rsid w:val="00785535"/>
    <w:rsid w:val="00785736"/>
    <w:rsid w:val="00785C29"/>
    <w:rsid w:val="00785DDD"/>
    <w:rsid w:val="00786DEC"/>
    <w:rsid w:val="00786F40"/>
    <w:rsid w:val="007873EE"/>
    <w:rsid w:val="00787AC6"/>
    <w:rsid w:val="00787F98"/>
    <w:rsid w:val="00790BAF"/>
    <w:rsid w:val="00790C67"/>
    <w:rsid w:val="00790E85"/>
    <w:rsid w:val="0079171D"/>
    <w:rsid w:val="00791BA0"/>
    <w:rsid w:val="0079266F"/>
    <w:rsid w:val="00792868"/>
    <w:rsid w:val="00793AD1"/>
    <w:rsid w:val="00793CED"/>
    <w:rsid w:val="007943C6"/>
    <w:rsid w:val="00794DBB"/>
    <w:rsid w:val="00795967"/>
    <w:rsid w:val="00795AE5"/>
    <w:rsid w:val="00796775"/>
    <w:rsid w:val="00796A37"/>
    <w:rsid w:val="00797494"/>
    <w:rsid w:val="00797989"/>
    <w:rsid w:val="00797A75"/>
    <w:rsid w:val="007A0489"/>
    <w:rsid w:val="007A26AC"/>
    <w:rsid w:val="007A4BC3"/>
    <w:rsid w:val="007A4E1D"/>
    <w:rsid w:val="007A5A80"/>
    <w:rsid w:val="007A5D48"/>
    <w:rsid w:val="007A66DE"/>
    <w:rsid w:val="007A67CB"/>
    <w:rsid w:val="007A7A83"/>
    <w:rsid w:val="007B0643"/>
    <w:rsid w:val="007B0793"/>
    <w:rsid w:val="007B0AD6"/>
    <w:rsid w:val="007B176C"/>
    <w:rsid w:val="007B2068"/>
    <w:rsid w:val="007B29D9"/>
    <w:rsid w:val="007B3097"/>
    <w:rsid w:val="007B3129"/>
    <w:rsid w:val="007B4325"/>
    <w:rsid w:val="007B4566"/>
    <w:rsid w:val="007B4E79"/>
    <w:rsid w:val="007B4ED6"/>
    <w:rsid w:val="007B5E3A"/>
    <w:rsid w:val="007B5F6F"/>
    <w:rsid w:val="007B6687"/>
    <w:rsid w:val="007B69CF"/>
    <w:rsid w:val="007B6AC0"/>
    <w:rsid w:val="007B6BEF"/>
    <w:rsid w:val="007B705C"/>
    <w:rsid w:val="007B72E2"/>
    <w:rsid w:val="007B7557"/>
    <w:rsid w:val="007C061B"/>
    <w:rsid w:val="007C066D"/>
    <w:rsid w:val="007C123B"/>
    <w:rsid w:val="007C13B0"/>
    <w:rsid w:val="007C22CE"/>
    <w:rsid w:val="007C23BF"/>
    <w:rsid w:val="007C2CD2"/>
    <w:rsid w:val="007C3698"/>
    <w:rsid w:val="007C3D57"/>
    <w:rsid w:val="007C3E61"/>
    <w:rsid w:val="007C4058"/>
    <w:rsid w:val="007C47D5"/>
    <w:rsid w:val="007C4D61"/>
    <w:rsid w:val="007C4F93"/>
    <w:rsid w:val="007C70D4"/>
    <w:rsid w:val="007C77F9"/>
    <w:rsid w:val="007C7D77"/>
    <w:rsid w:val="007C7E3B"/>
    <w:rsid w:val="007D1EDA"/>
    <w:rsid w:val="007D37E2"/>
    <w:rsid w:val="007D3B0C"/>
    <w:rsid w:val="007D3E73"/>
    <w:rsid w:val="007D41E6"/>
    <w:rsid w:val="007D43C9"/>
    <w:rsid w:val="007D43EE"/>
    <w:rsid w:val="007D4D0D"/>
    <w:rsid w:val="007D4E73"/>
    <w:rsid w:val="007D57A7"/>
    <w:rsid w:val="007D6027"/>
    <w:rsid w:val="007E07FE"/>
    <w:rsid w:val="007E114A"/>
    <w:rsid w:val="007E12AD"/>
    <w:rsid w:val="007E14E2"/>
    <w:rsid w:val="007E2555"/>
    <w:rsid w:val="007E2E9D"/>
    <w:rsid w:val="007E33C3"/>
    <w:rsid w:val="007E456F"/>
    <w:rsid w:val="007E583A"/>
    <w:rsid w:val="007E6037"/>
    <w:rsid w:val="007E7B44"/>
    <w:rsid w:val="007E7DC9"/>
    <w:rsid w:val="007F0142"/>
    <w:rsid w:val="007F0D08"/>
    <w:rsid w:val="007F19A0"/>
    <w:rsid w:val="007F2467"/>
    <w:rsid w:val="007F2655"/>
    <w:rsid w:val="007F2780"/>
    <w:rsid w:val="007F3143"/>
    <w:rsid w:val="007F389F"/>
    <w:rsid w:val="007F38EE"/>
    <w:rsid w:val="007F3C92"/>
    <w:rsid w:val="007F3D4C"/>
    <w:rsid w:val="007F4AF8"/>
    <w:rsid w:val="007F4E50"/>
    <w:rsid w:val="007F5C8C"/>
    <w:rsid w:val="007F6430"/>
    <w:rsid w:val="007F7540"/>
    <w:rsid w:val="008004E9"/>
    <w:rsid w:val="00801B5B"/>
    <w:rsid w:val="00801BB5"/>
    <w:rsid w:val="008020C8"/>
    <w:rsid w:val="008028A7"/>
    <w:rsid w:val="00802A04"/>
    <w:rsid w:val="00804AE8"/>
    <w:rsid w:val="008050DC"/>
    <w:rsid w:val="0080597A"/>
    <w:rsid w:val="00805F88"/>
    <w:rsid w:val="00805FEA"/>
    <w:rsid w:val="00807611"/>
    <w:rsid w:val="00807DFC"/>
    <w:rsid w:val="00807E10"/>
    <w:rsid w:val="00811434"/>
    <w:rsid w:val="0081169B"/>
    <w:rsid w:val="008120D4"/>
    <w:rsid w:val="00812643"/>
    <w:rsid w:val="008129B2"/>
    <w:rsid w:val="00812E72"/>
    <w:rsid w:val="00813069"/>
    <w:rsid w:val="0081423F"/>
    <w:rsid w:val="00815C5F"/>
    <w:rsid w:val="00816603"/>
    <w:rsid w:val="00816741"/>
    <w:rsid w:val="00816F84"/>
    <w:rsid w:val="00817E10"/>
    <w:rsid w:val="00820033"/>
    <w:rsid w:val="00820576"/>
    <w:rsid w:val="00821363"/>
    <w:rsid w:val="0082316E"/>
    <w:rsid w:val="00823388"/>
    <w:rsid w:val="00823605"/>
    <w:rsid w:val="008236B0"/>
    <w:rsid w:val="00824484"/>
    <w:rsid w:val="00824BD3"/>
    <w:rsid w:val="00825079"/>
    <w:rsid w:val="00825AA5"/>
    <w:rsid w:val="00825C64"/>
    <w:rsid w:val="008263EC"/>
    <w:rsid w:val="00826A4E"/>
    <w:rsid w:val="00827AEC"/>
    <w:rsid w:val="008305B9"/>
    <w:rsid w:val="0083078F"/>
    <w:rsid w:val="00830DA5"/>
    <w:rsid w:val="0083107E"/>
    <w:rsid w:val="00831D1F"/>
    <w:rsid w:val="00831E46"/>
    <w:rsid w:val="008321ED"/>
    <w:rsid w:val="00832D12"/>
    <w:rsid w:val="00833634"/>
    <w:rsid w:val="008340B5"/>
    <w:rsid w:val="00834652"/>
    <w:rsid w:val="00835547"/>
    <w:rsid w:val="0083697A"/>
    <w:rsid w:val="0083745E"/>
    <w:rsid w:val="0084017F"/>
    <w:rsid w:val="008413F6"/>
    <w:rsid w:val="0084163A"/>
    <w:rsid w:val="00842063"/>
    <w:rsid w:val="0084211C"/>
    <w:rsid w:val="00843130"/>
    <w:rsid w:val="00843391"/>
    <w:rsid w:val="008442EF"/>
    <w:rsid w:val="00844F48"/>
    <w:rsid w:val="00845961"/>
    <w:rsid w:val="00845BF5"/>
    <w:rsid w:val="00845D27"/>
    <w:rsid w:val="008462E2"/>
    <w:rsid w:val="008462F9"/>
    <w:rsid w:val="00846C8E"/>
    <w:rsid w:val="00846D2E"/>
    <w:rsid w:val="008474A4"/>
    <w:rsid w:val="00847651"/>
    <w:rsid w:val="00847B19"/>
    <w:rsid w:val="00847D97"/>
    <w:rsid w:val="00847E59"/>
    <w:rsid w:val="00850109"/>
    <w:rsid w:val="008506B2"/>
    <w:rsid w:val="00850ED5"/>
    <w:rsid w:val="00850F6C"/>
    <w:rsid w:val="0085199A"/>
    <w:rsid w:val="008519F5"/>
    <w:rsid w:val="008520E2"/>
    <w:rsid w:val="0085235A"/>
    <w:rsid w:val="00852B13"/>
    <w:rsid w:val="00854D12"/>
    <w:rsid w:val="00855139"/>
    <w:rsid w:val="008554DE"/>
    <w:rsid w:val="00855B6D"/>
    <w:rsid w:val="00856A01"/>
    <w:rsid w:val="00857160"/>
    <w:rsid w:val="0085783A"/>
    <w:rsid w:val="00857972"/>
    <w:rsid w:val="00860D2E"/>
    <w:rsid w:val="00861436"/>
    <w:rsid w:val="00861907"/>
    <w:rsid w:val="00861A2F"/>
    <w:rsid w:val="008636B3"/>
    <w:rsid w:val="0086485B"/>
    <w:rsid w:val="00865AB0"/>
    <w:rsid w:val="00865C3C"/>
    <w:rsid w:val="0086681A"/>
    <w:rsid w:val="008671C1"/>
    <w:rsid w:val="0086720E"/>
    <w:rsid w:val="00867981"/>
    <w:rsid w:val="00867F4A"/>
    <w:rsid w:val="00870596"/>
    <w:rsid w:val="008706F5"/>
    <w:rsid w:val="00870760"/>
    <w:rsid w:val="008718E6"/>
    <w:rsid w:val="00872614"/>
    <w:rsid w:val="00872A2B"/>
    <w:rsid w:val="008737E5"/>
    <w:rsid w:val="008739C5"/>
    <w:rsid w:val="0087422C"/>
    <w:rsid w:val="00874431"/>
    <w:rsid w:val="008744C2"/>
    <w:rsid w:val="00874584"/>
    <w:rsid w:val="00875091"/>
    <w:rsid w:val="00875114"/>
    <w:rsid w:val="00876BE8"/>
    <w:rsid w:val="00876C06"/>
    <w:rsid w:val="0087798E"/>
    <w:rsid w:val="00880219"/>
    <w:rsid w:val="008812AE"/>
    <w:rsid w:val="00881C44"/>
    <w:rsid w:val="00882D69"/>
    <w:rsid w:val="00883351"/>
    <w:rsid w:val="00883AF5"/>
    <w:rsid w:val="00884CE1"/>
    <w:rsid w:val="00884CE9"/>
    <w:rsid w:val="00885778"/>
    <w:rsid w:val="00886361"/>
    <w:rsid w:val="00886CDB"/>
    <w:rsid w:val="00886E61"/>
    <w:rsid w:val="0088738A"/>
    <w:rsid w:val="00890377"/>
    <w:rsid w:val="008904C5"/>
    <w:rsid w:val="008907A4"/>
    <w:rsid w:val="008910C4"/>
    <w:rsid w:val="008911F6"/>
    <w:rsid w:val="00891358"/>
    <w:rsid w:val="00892DF3"/>
    <w:rsid w:val="00892EAB"/>
    <w:rsid w:val="00893389"/>
    <w:rsid w:val="00893B5D"/>
    <w:rsid w:val="00893DC6"/>
    <w:rsid w:val="008944B7"/>
    <w:rsid w:val="00894A61"/>
    <w:rsid w:val="00894DFA"/>
    <w:rsid w:val="00895C87"/>
    <w:rsid w:val="00895DBA"/>
    <w:rsid w:val="00896153"/>
    <w:rsid w:val="008964DF"/>
    <w:rsid w:val="00896A92"/>
    <w:rsid w:val="00897056"/>
    <w:rsid w:val="008970AC"/>
    <w:rsid w:val="0089758D"/>
    <w:rsid w:val="008975BC"/>
    <w:rsid w:val="008976FE"/>
    <w:rsid w:val="00897A93"/>
    <w:rsid w:val="008A0397"/>
    <w:rsid w:val="008A0833"/>
    <w:rsid w:val="008A0AFF"/>
    <w:rsid w:val="008A1628"/>
    <w:rsid w:val="008A2061"/>
    <w:rsid w:val="008A27C4"/>
    <w:rsid w:val="008A5276"/>
    <w:rsid w:val="008A5C2E"/>
    <w:rsid w:val="008A5CE5"/>
    <w:rsid w:val="008A5D85"/>
    <w:rsid w:val="008A5F70"/>
    <w:rsid w:val="008A777A"/>
    <w:rsid w:val="008A7826"/>
    <w:rsid w:val="008A7DC2"/>
    <w:rsid w:val="008A7E96"/>
    <w:rsid w:val="008B0D61"/>
    <w:rsid w:val="008B1F30"/>
    <w:rsid w:val="008B2564"/>
    <w:rsid w:val="008B29A4"/>
    <w:rsid w:val="008B29D1"/>
    <w:rsid w:val="008B2F61"/>
    <w:rsid w:val="008B32D3"/>
    <w:rsid w:val="008B37F2"/>
    <w:rsid w:val="008B390A"/>
    <w:rsid w:val="008B3BDD"/>
    <w:rsid w:val="008B4544"/>
    <w:rsid w:val="008B4984"/>
    <w:rsid w:val="008B4A31"/>
    <w:rsid w:val="008B4AE8"/>
    <w:rsid w:val="008B5CC1"/>
    <w:rsid w:val="008B5DDE"/>
    <w:rsid w:val="008B6302"/>
    <w:rsid w:val="008B6A4B"/>
    <w:rsid w:val="008B6C77"/>
    <w:rsid w:val="008B740F"/>
    <w:rsid w:val="008C00EB"/>
    <w:rsid w:val="008C0254"/>
    <w:rsid w:val="008C167F"/>
    <w:rsid w:val="008C194A"/>
    <w:rsid w:val="008C32FD"/>
    <w:rsid w:val="008C397E"/>
    <w:rsid w:val="008C4923"/>
    <w:rsid w:val="008C5B92"/>
    <w:rsid w:val="008C5FC4"/>
    <w:rsid w:val="008C72BE"/>
    <w:rsid w:val="008C7E9E"/>
    <w:rsid w:val="008D04F5"/>
    <w:rsid w:val="008D0873"/>
    <w:rsid w:val="008D0F7E"/>
    <w:rsid w:val="008D1D2A"/>
    <w:rsid w:val="008D2E50"/>
    <w:rsid w:val="008D3919"/>
    <w:rsid w:val="008D3B92"/>
    <w:rsid w:val="008D3C66"/>
    <w:rsid w:val="008D42FD"/>
    <w:rsid w:val="008D4D04"/>
    <w:rsid w:val="008D564A"/>
    <w:rsid w:val="008D58F8"/>
    <w:rsid w:val="008D6071"/>
    <w:rsid w:val="008D67FD"/>
    <w:rsid w:val="008D6E3C"/>
    <w:rsid w:val="008E04E0"/>
    <w:rsid w:val="008E096C"/>
    <w:rsid w:val="008E0D82"/>
    <w:rsid w:val="008E10C2"/>
    <w:rsid w:val="008E1213"/>
    <w:rsid w:val="008E25BD"/>
    <w:rsid w:val="008E29A3"/>
    <w:rsid w:val="008E2BB6"/>
    <w:rsid w:val="008E2F04"/>
    <w:rsid w:val="008E2FD3"/>
    <w:rsid w:val="008E37EB"/>
    <w:rsid w:val="008E38CB"/>
    <w:rsid w:val="008E3EE2"/>
    <w:rsid w:val="008E41B2"/>
    <w:rsid w:val="008E501C"/>
    <w:rsid w:val="008E5457"/>
    <w:rsid w:val="008E5C5D"/>
    <w:rsid w:val="008E61A4"/>
    <w:rsid w:val="008E6856"/>
    <w:rsid w:val="008E6C00"/>
    <w:rsid w:val="008F0003"/>
    <w:rsid w:val="008F0489"/>
    <w:rsid w:val="008F1099"/>
    <w:rsid w:val="008F1336"/>
    <w:rsid w:val="008F1F2F"/>
    <w:rsid w:val="008F20B4"/>
    <w:rsid w:val="008F242B"/>
    <w:rsid w:val="008F2CA5"/>
    <w:rsid w:val="008F3884"/>
    <w:rsid w:val="008F3F79"/>
    <w:rsid w:val="008F4214"/>
    <w:rsid w:val="008F5120"/>
    <w:rsid w:val="008F5E6F"/>
    <w:rsid w:val="008F6CB3"/>
    <w:rsid w:val="008F72D5"/>
    <w:rsid w:val="00900983"/>
    <w:rsid w:val="00900B87"/>
    <w:rsid w:val="00900D94"/>
    <w:rsid w:val="0090116F"/>
    <w:rsid w:val="009015ED"/>
    <w:rsid w:val="0090246D"/>
    <w:rsid w:val="009026C2"/>
    <w:rsid w:val="00902ADF"/>
    <w:rsid w:val="00902DA8"/>
    <w:rsid w:val="00903B2D"/>
    <w:rsid w:val="00904345"/>
    <w:rsid w:val="009051F9"/>
    <w:rsid w:val="009062AB"/>
    <w:rsid w:val="009078D7"/>
    <w:rsid w:val="00907E17"/>
    <w:rsid w:val="009101B0"/>
    <w:rsid w:val="009119F5"/>
    <w:rsid w:val="0091289D"/>
    <w:rsid w:val="00914628"/>
    <w:rsid w:val="00914991"/>
    <w:rsid w:val="00914B9C"/>
    <w:rsid w:val="009156D9"/>
    <w:rsid w:val="00916154"/>
    <w:rsid w:val="009168E6"/>
    <w:rsid w:val="00917944"/>
    <w:rsid w:val="00917A1C"/>
    <w:rsid w:val="00920519"/>
    <w:rsid w:val="00920B1D"/>
    <w:rsid w:val="00920DE5"/>
    <w:rsid w:val="00921172"/>
    <w:rsid w:val="0092134C"/>
    <w:rsid w:val="0092175B"/>
    <w:rsid w:val="009232B3"/>
    <w:rsid w:val="009239BF"/>
    <w:rsid w:val="00923F8C"/>
    <w:rsid w:val="0092530D"/>
    <w:rsid w:val="00925EA2"/>
    <w:rsid w:val="00927D54"/>
    <w:rsid w:val="00927E60"/>
    <w:rsid w:val="00930488"/>
    <w:rsid w:val="00930740"/>
    <w:rsid w:val="00930D77"/>
    <w:rsid w:val="00933591"/>
    <w:rsid w:val="00933627"/>
    <w:rsid w:val="00935303"/>
    <w:rsid w:val="00936472"/>
    <w:rsid w:val="00936608"/>
    <w:rsid w:val="00936F8F"/>
    <w:rsid w:val="009410AC"/>
    <w:rsid w:val="0094154C"/>
    <w:rsid w:val="00941791"/>
    <w:rsid w:val="00941A52"/>
    <w:rsid w:val="00942137"/>
    <w:rsid w:val="009427C6"/>
    <w:rsid w:val="009427D5"/>
    <w:rsid w:val="00942A99"/>
    <w:rsid w:val="00942C4A"/>
    <w:rsid w:val="00943399"/>
    <w:rsid w:val="00943468"/>
    <w:rsid w:val="00943F17"/>
    <w:rsid w:val="00944DDD"/>
    <w:rsid w:val="009465B3"/>
    <w:rsid w:val="009468DC"/>
    <w:rsid w:val="00946995"/>
    <w:rsid w:val="00946BF8"/>
    <w:rsid w:val="0094784D"/>
    <w:rsid w:val="00947931"/>
    <w:rsid w:val="00947BC1"/>
    <w:rsid w:val="00947F9D"/>
    <w:rsid w:val="00950198"/>
    <w:rsid w:val="009505E2"/>
    <w:rsid w:val="00951217"/>
    <w:rsid w:val="009524F7"/>
    <w:rsid w:val="00952DC2"/>
    <w:rsid w:val="0095308D"/>
    <w:rsid w:val="00953497"/>
    <w:rsid w:val="009535BE"/>
    <w:rsid w:val="00953790"/>
    <w:rsid w:val="00954309"/>
    <w:rsid w:val="009546DE"/>
    <w:rsid w:val="00954E99"/>
    <w:rsid w:val="0095528F"/>
    <w:rsid w:val="009556FC"/>
    <w:rsid w:val="00955D15"/>
    <w:rsid w:val="00955D49"/>
    <w:rsid w:val="0095609C"/>
    <w:rsid w:val="00957288"/>
    <w:rsid w:val="009579DB"/>
    <w:rsid w:val="009601EE"/>
    <w:rsid w:val="0096078F"/>
    <w:rsid w:val="00960A57"/>
    <w:rsid w:val="00960C51"/>
    <w:rsid w:val="00964527"/>
    <w:rsid w:val="009649FB"/>
    <w:rsid w:val="00964A21"/>
    <w:rsid w:val="00964C16"/>
    <w:rsid w:val="00964E03"/>
    <w:rsid w:val="00964FF6"/>
    <w:rsid w:val="009650AE"/>
    <w:rsid w:val="009651D6"/>
    <w:rsid w:val="00965B5F"/>
    <w:rsid w:val="00965C52"/>
    <w:rsid w:val="00966718"/>
    <w:rsid w:val="009677E9"/>
    <w:rsid w:val="00967D53"/>
    <w:rsid w:val="00967F9E"/>
    <w:rsid w:val="009702C3"/>
    <w:rsid w:val="00970BA2"/>
    <w:rsid w:val="00970C53"/>
    <w:rsid w:val="00971463"/>
    <w:rsid w:val="0097184E"/>
    <w:rsid w:val="00971DDD"/>
    <w:rsid w:val="0097227E"/>
    <w:rsid w:val="0097392F"/>
    <w:rsid w:val="00973FC2"/>
    <w:rsid w:val="009740B9"/>
    <w:rsid w:val="00974219"/>
    <w:rsid w:val="009743DA"/>
    <w:rsid w:val="00974DBB"/>
    <w:rsid w:val="0097558D"/>
    <w:rsid w:val="00975613"/>
    <w:rsid w:val="009768D2"/>
    <w:rsid w:val="00976D8A"/>
    <w:rsid w:val="00976FF9"/>
    <w:rsid w:val="0097709A"/>
    <w:rsid w:val="009778E9"/>
    <w:rsid w:val="00977C1A"/>
    <w:rsid w:val="00977ECE"/>
    <w:rsid w:val="0098147C"/>
    <w:rsid w:val="00981D26"/>
    <w:rsid w:val="0098275D"/>
    <w:rsid w:val="00983951"/>
    <w:rsid w:val="00983AF3"/>
    <w:rsid w:val="00984559"/>
    <w:rsid w:val="00984B42"/>
    <w:rsid w:val="009852E2"/>
    <w:rsid w:val="00985743"/>
    <w:rsid w:val="00986556"/>
    <w:rsid w:val="00986807"/>
    <w:rsid w:val="009868AB"/>
    <w:rsid w:val="00986986"/>
    <w:rsid w:val="00986E20"/>
    <w:rsid w:val="00986FEF"/>
    <w:rsid w:val="0098737C"/>
    <w:rsid w:val="0099076C"/>
    <w:rsid w:val="00990934"/>
    <w:rsid w:val="00990B22"/>
    <w:rsid w:val="009912BB"/>
    <w:rsid w:val="00991F55"/>
    <w:rsid w:val="009924E5"/>
    <w:rsid w:val="00993914"/>
    <w:rsid w:val="009960A3"/>
    <w:rsid w:val="00996697"/>
    <w:rsid w:val="00997B5D"/>
    <w:rsid w:val="009A007E"/>
    <w:rsid w:val="009A0175"/>
    <w:rsid w:val="009A08DE"/>
    <w:rsid w:val="009A0DE6"/>
    <w:rsid w:val="009A11C0"/>
    <w:rsid w:val="009A1844"/>
    <w:rsid w:val="009A1A44"/>
    <w:rsid w:val="009A219E"/>
    <w:rsid w:val="009A24F5"/>
    <w:rsid w:val="009A3418"/>
    <w:rsid w:val="009A46E6"/>
    <w:rsid w:val="009A4CD0"/>
    <w:rsid w:val="009A667F"/>
    <w:rsid w:val="009A72E3"/>
    <w:rsid w:val="009A77D1"/>
    <w:rsid w:val="009A7896"/>
    <w:rsid w:val="009A7DFD"/>
    <w:rsid w:val="009B0494"/>
    <w:rsid w:val="009B1ADB"/>
    <w:rsid w:val="009B1ED6"/>
    <w:rsid w:val="009B3203"/>
    <w:rsid w:val="009B3AAF"/>
    <w:rsid w:val="009B4E4F"/>
    <w:rsid w:val="009B5601"/>
    <w:rsid w:val="009B5697"/>
    <w:rsid w:val="009B576D"/>
    <w:rsid w:val="009B5DF7"/>
    <w:rsid w:val="009B661E"/>
    <w:rsid w:val="009B774D"/>
    <w:rsid w:val="009B7B06"/>
    <w:rsid w:val="009C1979"/>
    <w:rsid w:val="009C24B6"/>
    <w:rsid w:val="009C2EF7"/>
    <w:rsid w:val="009C4602"/>
    <w:rsid w:val="009C48FF"/>
    <w:rsid w:val="009C498F"/>
    <w:rsid w:val="009C4AFE"/>
    <w:rsid w:val="009C501F"/>
    <w:rsid w:val="009C515D"/>
    <w:rsid w:val="009C533A"/>
    <w:rsid w:val="009C5BC5"/>
    <w:rsid w:val="009C5CAB"/>
    <w:rsid w:val="009C5CFF"/>
    <w:rsid w:val="009C60B1"/>
    <w:rsid w:val="009C6DD4"/>
    <w:rsid w:val="009C710F"/>
    <w:rsid w:val="009C7D7E"/>
    <w:rsid w:val="009C7D80"/>
    <w:rsid w:val="009D10BD"/>
    <w:rsid w:val="009D1255"/>
    <w:rsid w:val="009D1899"/>
    <w:rsid w:val="009D2145"/>
    <w:rsid w:val="009D2235"/>
    <w:rsid w:val="009D267D"/>
    <w:rsid w:val="009D26AF"/>
    <w:rsid w:val="009D2C58"/>
    <w:rsid w:val="009D2FE8"/>
    <w:rsid w:val="009D4B2C"/>
    <w:rsid w:val="009D4C82"/>
    <w:rsid w:val="009D4FBF"/>
    <w:rsid w:val="009D50F8"/>
    <w:rsid w:val="009D5470"/>
    <w:rsid w:val="009D56DB"/>
    <w:rsid w:val="009D64E6"/>
    <w:rsid w:val="009D6E4A"/>
    <w:rsid w:val="009D75EC"/>
    <w:rsid w:val="009D7767"/>
    <w:rsid w:val="009D7A2B"/>
    <w:rsid w:val="009E023D"/>
    <w:rsid w:val="009E03CC"/>
    <w:rsid w:val="009E068E"/>
    <w:rsid w:val="009E0797"/>
    <w:rsid w:val="009E0902"/>
    <w:rsid w:val="009E0FC4"/>
    <w:rsid w:val="009E15FA"/>
    <w:rsid w:val="009E17D3"/>
    <w:rsid w:val="009E1B07"/>
    <w:rsid w:val="009E1FA5"/>
    <w:rsid w:val="009E239C"/>
    <w:rsid w:val="009E302C"/>
    <w:rsid w:val="009E30A4"/>
    <w:rsid w:val="009E3A3C"/>
    <w:rsid w:val="009E3C32"/>
    <w:rsid w:val="009E584A"/>
    <w:rsid w:val="009E6251"/>
    <w:rsid w:val="009E7126"/>
    <w:rsid w:val="009F0278"/>
    <w:rsid w:val="009F0B10"/>
    <w:rsid w:val="009F180B"/>
    <w:rsid w:val="009F1FD9"/>
    <w:rsid w:val="009F22E6"/>
    <w:rsid w:val="009F2E07"/>
    <w:rsid w:val="009F2FBE"/>
    <w:rsid w:val="009F31E4"/>
    <w:rsid w:val="009F3417"/>
    <w:rsid w:val="009F3994"/>
    <w:rsid w:val="009F3D83"/>
    <w:rsid w:val="009F4D1E"/>
    <w:rsid w:val="009F5188"/>
    <w:rsid w:val="009F53BA"/>
    <w:rsid w:val="009F7D07"/>
    <w:rsid w:val="00A000D9"/>
    <w:rsid w:val="00A00592"/>
    <w:rsid w:val="00A00815"/>
    <w:rsid w:val="00A0149C"/>
    <w:rsid w:val="00A0158C"/>
    <w:rsid w:val="00A0215E"/>
    <w:rsid w:val="00A02E55"/>
    <w:rsid w:val="00A05895"/>
    <w:rsid w:val="00A058A3"/>
    <w:rsid w:val="00A05B02"/>
    <w:rsid w:val="00A05B26"/>
    <w:rsid w:val="00A06D85"/>
    <w:rsid w:val="00A07075"/>
    <w:rsid w:val="00A07986"/>
    <w:rsid w:val="00A07EAA"/>
    <w:rsid w:val="00A07F14"/>
    <w:rsid w:val="00A10973"/>
    <w:rsid w:val="00A115C1"/>
    <w:rsid w:val="00A1272B"/>
    <w:rsid w:val="00A12D50"/>
    <w:rsid w:val="00A1309B"/>
    <w:rsid w:val="00A130AE"/>
    <w:rsid w:val="00A13605"/>
    <w:rsid w:val="00A13625"/>
    <w:rsid w:val="00A14112"/>
    <w:rsid w:val="00A146DE"/>
    <w:rsid w:val="00A1509A"/>
    <w:rsid w:val="00A15786"/>
    <w:rsid w:val="00A15C9B"/>
    <w:rsid w:val="00A1609F"/>
    <w:rsid w:val="00A1643A"/>
    <w:rsid w:val="00A17068"/>
    <w:rsid w:val="00A17CE9"/>
    <w:rsid w:val="00A17EE3"/>
    <w:rsid w:val="00A20C17"/>
    <w:rsid w:val="00A21D82"/>
    <w:rsid w:val="00A21F29"/>
    <w:rsid w:val="00A22BD0"/>
    <w:rsid w:val="00A24080"/>
    <w:rsid w:val="00A24365"/>
    <w:rsid w:val="00A2533B"/>
    <w:rsid w:val="00A25844"/>
    <w:rsid w:val="00A25ACB"/>
    <w:rsid w:val="00A2673B"/>
    <w:rsid w:val="00A27346"/>
    <w:rsid w:val="00A30452"/>
    <w:rsid w:val="00A306AA"/>
    <w:rsid w:val="00A307A9"/>
    <w:rsid w:val="00A31996"/>
    <w:rsid w:val="00A31DAD"/>
    <w:rsid w:val="00A32001"/>
    <w:rsid w:val="00A33A85"/>
    <w:rsid w:val="00A34699"/>
    <w:rsid w:val="00A358B1"/>
    <w:rsid w:val="00A35DC4"/>
    <w:rsid w:val="00A35F30"/>
    <w:rsid w:val="00A36F5D"/>
    <w:rsid w:val="00A370B1"/>
    <w:rsid w:val="00A37769"/>
    <w:rsid w:val="00A40F06"/>
    <w:rsid w:val="00A40FDF"/>
    <w:rsid w:val="00A424EA"/>
    <w:rsid w:val="00A42C18"/>
    <w:rsid w:val="00A439C6"/>
    <w:rsid w:val="00A442B2"/>
    <w:rsid w:val="00A44A82"/>
    <w:rsid w:val="00A4590C"/>
    <w:rsid w:val="00A4613B"/>
    <w:rsid w:val="00A465D9"/>
    <w:rsid w:val="00A467CD"/>
    <w:rsid w:val="00A47EE5"/>
    <w:rsid w:val="00A5199F"/>
    <w:rsid w:val="00A51C55"/>
    <w:rsid w:val="00A5226B"/>
    <w:rsid w:val="00A52271"/>
    <w:rsid w:val="00A522F0"/>
    <w:rsid w:val="00A524E6"/>
    <w:rsid w:val="00A5294D"/>
    <w:rsid w:val="00A53E21"/>
    <w:rsid w:val="00A54184"/>
    <w:rsid w:val="00A5470F"/>
    <w:rsid w:val="00A54784"/>
    <w:rsid w:val="00A54B55"/>
    <w:rsid w:val="00A54DFF"/>
    <w:rsid w:val="00A56B3F"/>
    <w:rsid w:val="00A57428"/>
    <w:rsid w:val="00A57F9F"/>
    <w:rsid w:val="00A607D6"/>
    <w:rsid w:val="00A60D54"/>
    <w:rsid w:val="00A62D33"/>
    <w:rsid w:val="00A6468E"/>
    <w:rsid w:val="00A64A92"/>
    <w:rsid w:val="00A64FB2"/>
    <w:rsid w:val="00A65BD8"/>
    <w:rsid w:val="00A65DEC"/>
    <w:rsid w:val="00A6619C"/>
    <w:rsid w:val="00A664E1"/>
    <w:rsid w:val="00A67114"/>
    <w:rsid w:val="00A678BB"/>
    <w:rsid w:val="00A7071E"/>
    <w:rsid w:val="00A70E04"/>
    <w:rsid w:val="00A70E17"/>
    <w:rsid w:val="00A70F43"/>
    <w:rsid w:val="00A710B4"/>
    <w:rsid w:val="00A715CB"/>
    <w:rsid w:val="00A71862"/>
    <w:rsid w:val="00A7223F"/>
    <w:rsid w:val="00A72D49"/>
    <w:rsid w:val="00A73688"/>
    <w:rsid w:val="00A736CD"/>
    <w:rsid w:val="00A7423B"/>
    <w:rsid w:val="00A74492"/>
    <w:rsid w:val="00A749D6"/>
    <w:rsid w:val="00A7590B"/>
    <w:rsid w:val="00A75B81"/>
    <w:rsid w:val="00A75C5D"/>
    <w:rsid w:val="00A75CDC"/>
    <w:rsid w:val="00A7671D"/>
    <w:rsid w:val="00A76AB6"/>
    <w:rsid w:val="00A771AE"/>
    <w:rsid w:val="00A777F3"/>
    <w:rsid w:val="00A77E49"/>
    <w:rsid w:val="00A80791"/>
    <w:rsid w:val="00A80BB3"/>
    <w:rsid w:val="00A80BCB"/>
    <w:rsid w:val="00A80D5C"/>
    <w:rsid w:val="00A814B9"/>
    <w:rsid w:val="00A8174B"/>
    <w:rsid w:val="00A837A5"/>
    <w:rsid w:val="00A8380E"/>
    <w:rsid w:val="00A8466E"/>
    <w:rsid w:val="00A84D99"/>
    <w:rsid w:val="00A85110"/>
    <w:rsid w:val="00A852D4"/>
    <w:rsid w:val="00A85823"/>
    <w:rsid w:val="00A859FD"/>
    <w:rsid w:val="00A861A6"/>
    <w:rsid w:val="00A8638E"/>
    <w:rsid w:val="00A86FE3"/>
    <w:rsid w:val="00A879B2"/>
    <w:rsid w:val="00A87D21"/>
    <w:rsid w:val="00A91231"/>
    <w:rsid w:val="00A9232D"/>
    <w:rsid w:val="00A9245B"/>
    <w:rsid w:val="00A9268A"/>
    <w:rsid w:val="00A93D91"/>
    <w:rsid w:val="00A95637"/>
    <w:rsid w:val="00A95BE8"/>
    <w:rsid w:val="00A95D66"/>
    <w:rsid w:val="00A96A89"/>
    <w:rsid w:val="00A96AC8"/>
    <w:rsid w:val="00A978DE"/>
    <w:rsid w:val="00A97C37"/>
    <w:rsid w:val="00AA036D"/>
    <w:rsid w:val="00AA0DAC"/>
    <w:rsid w:val="00AA12A5"/>
    <w:rsid w:val="00AA1429"/>
    <w:rsid w:val="00AA1E74"/>
    <w:rsid w:val="00AA2603"/>
    <w:rsid w:val="00AA2D15"/>
    <w:rsid w:val="00AA3B39"/>
    <w:rsid w:val="00AA3F61"/>
    <w:rsid w:val="00AA4343"/>
    <w:rsid w:val="00AA50F8"/>
    <w:rsid w:val="00AA5822"/>
    <w:rsid w:val="00AA62AE"/>
    <w:rsid w:val="00AA6683"/>
    <w:rsid w:val="00AA70C3"/>
    <w:rsid w:val="00AA7E83"/>
    <w:rsid w:val="00AB005A"/>
    <w:rsid w:val="00AB0E7B"/>
    <w:rsid w:val="00AB134A"/>
    <w:rsid w:val="00AB1D7B"/>
    <w:rsid w:val="00AB27DC"/>
    <w:rsid w:val="00AB27E4"/>
    <w:rsid w:val="00AB3156"/>
    <w:rsid w:val="00AB3C07"/>
    <w:rsid w:val="00AB407C"/>
    <w:rsid w:val="00AB5132"/>
    <w:rsid w:val="00AB534D"/>
    <w:rsid w:val="00AB635D"/>
    <w:rsid w:val="00AB70ED"/>
    <w:rsid w:val="00AC158D"/>
    <w:rsid w:val="00AC1F16"/>
    <w:rsid w:val="00AC32BA"/>
    <w:rsid w:val="00AC34C8"/>
    <w:rsid w:val="00AC41F6"/>
    <w:rsid w:val="00AC48CD"/>
    <w:rsid w:val="00AC4DA3"/>
    <w:rsid w:val="00AC5259"/>
    <w:rsid w:val="00AC60C1"/>
    <w:rsid w:val="00AC7568"/>
    <w:rsid w:val="00AC76DF"/>
    <w:rsid w:val="00AC777D"/>
    <w:rsid w:val="00AC7885"/>
    <w:rsid w:val="00AD00B6"/>
    <w:rsid w:val="00AD0263"/>
    <w:rsid w:val="00AD0A40"/>
    <w:rsid w:val="00AD188F"/>
    <w:rsid w:val="00AD2BCA"/>
    <w:rsid w:val="00AD2CC8"/>
    <w:rsid w:val="00AD383B"/>
    <w:rsid w:val="00AD3A01"/>
    <w:rsid w:val="00AD3DF0"/>
    <w:rsid w:val="00AD58B9"/>
    <w:rsid w:val="00AD6E76"/>
    <w:rsid w:val="00AD787F"/>
    <w:rsid w:val="00AE0150"/>
    <w:rsid w:val="00AE0347"/>
    <w:rsid w:val="00AE0B7A"/>
    <w:rsid w:val="00AE0FFD"/>
    <w:rsid w:val="00AE1622"/>
    <w:rsid w:val="00AE1C8E"/>
    <w:rsid w:val="00AE3219"/>
    <w:rsid w:val="00AE3244"/>
    <w:rsid w:val="00AE34C6"/>
    <w:rsid w:val="00AE37B7"/>
    <w:rsid w:val="00AE3A9E"/>
    <w:rsid w:val="00AE3C22"/>
    <w:rsid w:val="00AE40F0"/>
    <w:rsid w:val="00AE4BBE"/>
    <w:rsid w:val="00AE57CA"/>
    <w:rsid w:val="00AE57D0"/>
    <w:rsid w:val="00AE57EF"/>
    <w:rsid w:val="00AE5863"/>
    <w:rsid w:val="00AE6528"/>
    <w:rsid w:val="00AE7739"/>
    <w:rsid w:val="00AF0015"/>
    <w:rsid w:val="00AF0378"/>
    <w:rsid w:val="00AF03BE"/>
    <w:rsid w:val="00AF094A"/>
    <w:rsid w:val="00AF0BB1"/>
    <w:rsid w:val="00AF0F86"/>
    <w:rsid w:val="00AF133E"/>
    <w:rsid w:val="00AF1C1F"/>
    <w:rsid w:val="00AF1C4A"/>
    <w:rsid w:val="00AF1F40"/>
    <w:rsid w:val="00AF1FAD"/>
    <w:rsid w:val="00AF2842"/>
    <w:rsid w:val="00AF28A9"/>
    <w:rsid w:val="00AF2B26"/>
    <w:rsid w:val="00AF2B55"/>
    <w:rsid w:val="00AF30AB"/>
    <w:rsid w:val="00AF3836"/>
    <w:rsid w:val="00AF3ED0"/>
    <w:rsid w:val="00AF49DA"/>
    <w:rsid w:val="00AF4EDA"/>
    <w:rsid w:val="00AF538A"/>
    <w:rsid w:val="00AF53D9"/>
    <w:rsid w:val="00AF541E"/>
    <w:rsid w:val="00AF5CC9"/>
    <w:rsid w:val="00AF5E49"/>
    <w:rsid w:val="00AF61FB"/>
    <w:rsid w:val="00AF71AD"/>
    <w:rsid w:val="00AF7A57"/>
    <w:rsid w:val="00AF7CFD"/>
    <w:rsid w:val="00B00B03"/>
    <w:rsid w:val="00B01CBD"/>
    <w:rsid w:val="00B01D60"/>
    <w:rsid w:val="00B01D6D"/>
    <w:rsid w:val="00B024E6"/>
    <w:rsid w:val="00B02973"/>
    <w:rsid w:val="00B02C86"/>
    <w:rsid w:val="00B031DB"/>
    <w:rsid w:val="00B03BED"/>
    <w:rsid w:val="00B03EE8"/>
    <w:rsid w:val="00B045CA"/>
    <w:rsid w:val="00B04E58"/>
    <w:rsid w:val="00B0566B"/>
    <w:rsid w:val="00B065FC"/>
    <w:rsid w:val="00B0706F"/>
    <w:rsid w:val="00B0788B"/>
    <w:rsid w:val="00B07D54"/>
    <w:rsid w:val="00B10302"/>
    <w:rsid w:val="00B10AC6"/>
    <w:rsid w:val="00B11084"/>
    <w:rsid w:val="00B11EC4"/>
    <w:rsid w:val="00B11F95"/>
    <w:rsid w:val="00B12135"/>
    <w:rsid w:val="00B122FD"/>
    <w:rsid w:val="00B12DC8"/>
    <w:rsid w:val="00B12FEA"/>
    <w:rsid w:val="00B13233"/>
    <w:rsid w:val="00B13917"/>
    <w:rsid w:val="00B13C2A"/>
    <w:rsid w:val="00B13C4B"/>
    <w:rsid w:val="00B13DB3"/>
    <w:rsid w:val="00B141AE"/>
    <w:rsid w:val="00B14508"/>
    <w:rsid w:val="00B145C5"/>
    <w:rsid w:val="00B14902"/>
    <w:rsid w:val="00B15717"/>
    <w:rsid w:val="00B15839"/>
    <w:rsid w:val="00B15F64"/>
    <w:rsid w:val="00B161DA"/>
    <w:rsid w:val="00B17160"/>
    <w:rsid w:val="00B17F1F"/>
    <w:rsid w:val="00B17F4F"/>
    <w:rsid w:val="00B20780"/>
    <w:rsid w:val="00B210AC"/>
    <w:rsid w:val="00B2175C"/>
    <w:rsid w:val="00B21927"/>
    <w:rsid w:val="00B21D53"/>
    <w:rsid w:val="00B22E22"/>
    <w:rsid w:val="00B230A3"/>
    <w:rsid w:val="00B233FF"/>
    <w:rsid w:val="00B2475B"/>
    <w:rsid w:val="00B25566"/>
    <w:rsid w:val="00B31612"/>
    <w:rsid w:val="00B33985"/>
    <w:rsid w:val="00B341D5"/>
    <w:rsid w:val="00B34545"/>
    <w:rsid w:val="00B348F4"/>
    <w:rsid w:val="00B34BC5"/>
    <w:rsid w:val="00B34C0F"/>
    <w:rsid w:val="00B34D06"/>
    <w:rsid w:val="00B35894"/>
    <w:rsid w:val="00B35E5D"/>
    <w:rsid w:val="00B35FBA"/>
    <w:rsid w:val="00B362EE"/>
    <w:rsid w:val="00B363B7"/>
    <w:rsid w:val="00B36513"/>
    <w:rsid w:val="00B367B3"/>
    <w:rsid w:val="00B37D4B"/>
    <w:rsid w:val="00B40B6F"/>
    <w:rsid w:val="00B41A12"/>
    <w:rsid w:val="00B41A50"/>
    <w:rsid w:val="00B41BB6"/>
    <w:rsid w:val="00B432A8"/>
    <w:rsid w:val="00B4479C"/>
    <w:rsid w:val="00B450F4"/>
    <w:rsid w:val="00B45156"/>
    <w:rsid w:val="00B453F9"/>
    <w:rsid w:val="00B46365"/>
    <w:rsid w:val="00B46647"/>
    <w:rsid w:val="00B46DD6"/>
    <w:rsid w:val="00B46FC2"/>
    <w:rsid w:val="00B47201"/>
    <w:rsid w:val="00B47728"/>
    <w:rsid w:val="00B5082B"/>
    <w:rsid w:val="00B50B06"/>
    <w:rsid w:val="00B5160A"/>
    <w:rsid w:val="00B51771"/>
    <w:rsid w:val="00B527EE"/>
    <w:rsid w:val="00B52872"/>
    <w:rsid w:val="00B5457D"/>
    <w:rsid w:val="00B550B6"/>
    <w:rsid w:val="00B553DB"/>
    <w:rsid w:val="00B56379"/>
    <w:rsid w:val="00B563A3"/>
    <w:rsid w:val="00B57139"/>
    <w:rsid w:val="00B57143"/>
    <w:rsid w:val="00B57C4C"/>
    <w:rsid w:val="00B61E0E"/>
    <w:rsid w:val="00B63B05"/>
    <w:rsid w:val="00B64B9F"/>
    <w:rsid w:val="00B65276"/>
    <w:rsid w:val="00B66198"/>
    <w:rsid w:val="00B679EA"/>
    <w:rsid w:val="00B67B3C"/>
    <w:rsid w:val="00B70662"/>
    <w:rsid w:val="00B713D7"/>
    <w:rsid w:val="00B71D12"/>
    <w:rsid w:val="00B72D3C"/>
    <w:rsid w:val="00B73A75"/>
    <w:rsid w:val="00B74058"/>
    <w:rsid w:val="00B74140"/>
    <w:rsid w:val="00B745A4"/>
    <w:rsid w:val="00B746CC"/>
    <w:rsid w:val="00B75953"/>
    <w:rsid w:val="00B761D1"/>
    <w:rsid w:val="00B766FA"/>
    <w:rsid w:val="00B76887"/>
    <w:rsid w:val="00B7748E"/>
    <w:rsid w:val="00B7750B"/>
    <w:rsid w:val="00B77716"/>
    <w:rsid w:val="00B817E8"/>
    <w:rsid w:val="00B823EE"/>
    <w:rsid w:val="00B82B1B"/>
    <w:rsid w:val="00B83A96"/>
    <w:rsid w:val="00B83B14"/>
    <w:rsid w:val="00B85FE9"/>
    <w:rsid w:val="00B8612F"/>
    <w:rsid w:val="00B86ABE"/>
    <w:rsid w:val="00B86B33"/>
    <w:rsid w:val="00B911C1"/>
    <w:rsid w:val="00B9182F"/>
    <w:rsid w:val="00B921D3"/>
    <w:rsid w:val="00B925AB"/>
    <w:rsid w:val="00B92DC1"/>
    <w:rsid w:val="00B93C8F"/>
    <w:rsid w:val="00B9491D"/>
    <w:rsid w:val="00B9552F"/>
    <w:rsid w:val="00B9625F"/>
    <w:rsid w:val="00B96B1D"/>
    <w:rsid w:val="00B97561"/>
    <w:rsid w:val="00B97A2B"/>
    <w:rsid w:val="00BA02DC"/>
    <w:rsid w:val="00BA0997"/>
    <w:rsid w:val="00BA1254"/>
    <w:rsid w:val="00BA2500"/>
    <w:rsid w:val="00BA2C8E"/>
    <w:rsid w:val="00BA3683"/>
    <w:rsid w:val="00BA3862"/>
    <w:rsid w:val="00BA4112"/>
    <w:rsid w:val="00BA41B5"/>
    <w:rsid w:val="00BA515D"/>
    <w:rsid w:val="00BA62E8"/>
    <w:rsid w:val="00BA6BD1"/>
    <w:rsid w:val="00BA7008"/>
    <w:rsid w:val="00BB039B"/>
    <w:rsid w:val="00BB060B"/>
    <w:rsid w:val="00BB08BB"/>
    <w:rsid w:val="00BB0F5D"/>
    <w:rsid w:val="00BB1668"/>
    <w:rsid w:val="00BB18F1"/>
    <w:rsid w:val="00BB1FAF"/>
    <w:rsid w:val="00BB2267"/>
    <w:rsid w:val="00BB23CF"/>
    <w:rsid w:val="00BB32E8"/>
    <w:rsid w:val="00BB393D"/>
    <w:rsid w:val="00BB4A9C"/>
    <w:rsid w:val="00BB4F01"/>
    <w:rsid w:val="00BB5081"/>
    <w:rsid w:val="00BB5CC9"/>
    <w:rsid w:val="00BB5F19"/>
    <w:rsid w:val="00BB6280"/>
    <w:rsid w:val="00BB6425"/>
    <w:rsid w:val="00BB6D71"/>
    <w:rsid w:val="00BC0065"/>
    <w:rsid w:val="00BC0665"/>
    <w:rsid w:val="00BC0A7B"/>
    <w:rsid w:val="00BC0B50"/>
    <w:rsid w:val="00BC121B"/>
    <w:rsid w:val="00BC1B04"/>
    <w:rsid w:val="00BC1BD1"/>
    <w:rsid w:val="00BC24B1"/>
    <w:rsid w:val="00BC2A4A"/>
    <w:rsid w:val="00BC2AE0"/>
    <w:rsid w:val="00BC3143"/>
    <w:rsid w:val="00BC388F"/>
    <w:rsid w:val="00BC5495"/>
    <w:rsid w:val="00BC585D"/>
    <w:rsid w:val="00BC5B7D"/>
    <w:rsid w:val="00BC6408"/>
    <w:rsid w:val="00BC71ED"/>
    <w:rsid w:val="00BD0355"/>
    <w:rsid w:val="00BD12BE"/>
    <w:rsid w:val="00BD2A39"/>
    <w:rsid w:val="00BD2F0D"/>
    <w:rsid w:val="00BD39AD"/>
    <w:rsid w:val="00BD3AB6"/>
    <w:rsid w:val="00BD480A"/>
    <w:rsid w:val="00BD5038"/>
    <w:rsid w:val="00BD5672"/>
    <w:rsid w:val="00BD617C"/>
    <w:rsid w:val="00BD6897"/>
    <w:rsid w:val="00BD7AB8"/>
    <w:rsid w:val="00BE077C"/>
    <w:rsid w:val="00BE0835"/>
    <w:rsid w:val="00BE0E75"/>
    <w:rsid w:val="00BE2CD3"/>
    <w:rsid w:val="00BE370A"/>
    <w:rsid w:val="00BE4BC4"/>
    <w:rsid w:val="00BE4FB9"/>
    <w:rsid w:val="00BE6636"/>
    <w:rsid w:val="00BE6B4C"/>
    <w:rsid w:val="00BE7AE3"/>
    <w:rsid w:val="00BE7BC4"/>
    <w:rsid w:val="00BF0086"/>
    <w:rsid w:val="00BF0BB3"/>
    <w:rsid w:val="00BF12CD"/>
    <w:rsid w:val="00BF1816"/>
    <w:rsid w:val="00BF1EBE"/>
    <w:rsid w:val="00BF2590"/>
    <w:rsid w:val="00BF3E31"/>
    <w:rsid w:val="00BF43F1"/>
    <w:rsid w:val="00BF4F9C"/>
    <w:rsid w:val="00BF535E"/>
    <w:rsid w:val="00BF57A6"/>
    <w:rsid w:val="00BF6332"/>
    <w:rsid w:val="00BF7168"/>
    <w:rsid w:val="00BF7545"/>
    <w:rsid w:val="00BF7E8F"/>
    <w:rsid w:val="00C002CC"/>
    <w:rsid w:val="00C009A0"/>
    <w:rsid w:val="00C00EE6"/>
    <w:rsid w:val="00C00F41"/>
    <w:rsid w:val="00C0116B"/>
    <w:rsid w:val="00C02441"/>
    <w:rsid w:val="00C0269D"/>
    <w:rsid w:val="00C0334D"/>
    <w:rsid w:val="00C0473C"/>
    <w:rsid w:val="00C04781"/>
    <w:rsid w:val="00C04AEA"/>
    <w:rsid w:val="00C04BF3"/>
    <w:rsid w:val="00C05B97"/>
    <w:rsid w:val="00C06748"/>
    <w:rsid w:val="00C06913"/>
    <w:rsid w:val="00C06BDC"/>
    <w:rsid w:val="00C07A23"/>
    <w:rsid w:val="00C1005D"/>
    <w:rsid w:val="00C120D8"/>
    <w:rsid w:val="00C1423D"/>
    <w:rsid w:val="00C14667"/>
    <w:rsid w:val="00C14EE4"/>
    <w:rsid w:val="00C14FB1"/>
    <w:rsid w:val="00C15715"/>
    <w:rsid w:val="00C16DA8"/>
    <w:rsid w:val="00C20008"/>
    <w:rsid w:val="00C20035"/>
    <w:rsid w:val="00C206A1"/>
    <w:rsid w:val="00C20A33"/>
    <w:rsid w:val="00C20E4A"/>
    <w:rsid w:val="00C20E87"/>
    <w:rsid w:val="00C21280"/>
    <w:rsid w:val="00C21AD7"/>
    <w:rsid w:val="00C21AF6"/>
    <w:rsid w:val="00C23254"/>
    <w:rsid w:val="00C249A5"/>
    <w:rsid w:val="00C24BAA"/>
    <w:rsid w:val="00C24CA4"/>
    <w:rsid w:val="00C25FC5"/>
    <w:rsid w:val="00C26201"/>
    <w:rsid w:val="00C26B2C"/>
    <w:rsid w:val="00C26E09"/>
    <w:rsid w:val="00C26EA6"/>
    <w:rsid w:val="00C27471"/>
    <w:rsid w:val="00C30C0E"/>
    <w:rsid w:val="00C30DCE"/>
    <w:rsid w:val="00C31256"/>
    <w:rsid w:val="00C3204F"/>
    <w:rsid w:val="00C32A19"/>
    <w:rsid w:val="00C32E54"/>
    <w:rsid w:val="00C34042"/>
    <w:rsid w:val="00C3437E"/>
    <w:rsid w:val="00C34F0B"/>
    <w:rsid w:val="00C3562D"/>
    <w:rsid w:val="00C35BF9"/>
    <w:rsid w:val="00C364DB"/>
    <w:rsid w:val="00C36A1D"/>
    <w:rsid w:val="00C372F0"/>
    <w:rsid w:val="00C3759D"/>
    <w:rsid w:val="00C37B07"/>
    <w:rsid w:val="00C37C65"/>
    <w:rsid w:val="00C403B6"/>
    <w:rsid w:val="00C408D8"/>
    <w:rsid w:val="00C419CA"/>
    <w:rsid w:val="00C4245B"/>
    <w:rsid w:val="00C42A2F"/>
    <w:rsid w:val="00C42D39"/>
    <w:rsid w:val="00C435DC"/>
    <w:rsid w:val="00C43B38"/>
    <w:rsid w:val="00C440B8"/>
    <w:rsid w:val="00C4412A"/>
    <w:rsid w:val="00C45E31"/>
    <w:rsid w:val="00C46F9D"/>
    <w:rsid w:val="00C470BF"/>
    <w:rsid w:val="00C47274"/>
    <w:rsid w:val="00C502A3"/>
    <w:rsid w:val="00C504CF"/>
    <w:rsid w:val="00C5152F"/>
    <w:rsid w:val="00C51651"/>
    <w:rsid w:val="00C51819"/>
    <w:rsid w:val="00C522AA"/>
    <w:rsid w:val="00C5293A"/>
    <w:rsid w:val="00C52D4A"/>
    <w:rsid w:val="00C53027"/>
    <w:rsid w:val="00C54E70"/>
    <w:rsid w:val="00C5500D"/>
    <w:rsid w:val="00C5530C"/>
    <w:rsid w:val="00C5584E"/>
    <w:rsid w:val="00C560C0"/>
    <w:rsid w:val="00C56668"/>
    <w:rsid w:val="00C56FB9"/>
    <w:rsid w:val="00C60540"/>
    <w:rsid w:val="00C60A2E"/>
    <w:rsid w:val="00C60D14"/>
    <w:rsid w:val="00C61735"/>
    <w:rsid w:val="00C61D72"/>
    <w:rsid w:val="00C62256"/>
    <w:rsid w:val="00C624ED"/>
    <w:rsid w:val="00C62E05"/>
    <w:rsid w:val="00C63006"/>
    <w:rsid w:val="00C63D1C"/>
    <w:rsid w:val="00C63E61"/>
    <w:rsid w:val="00C64129"/>
    <w:rsid w:val="00C641C7"/>
    <w:rsid w:val="00C64283"/>
    <w:rsid w:val="00C64546"/>
    <w:rsid w:val="00C64B83"/>
    <w:rsid w:val="00C65180"/>
    <w:rsid w:val="00C6570C"/>
    <w:rsid w:val="00C66165"/>
    <w:rsid w:val="00C66266"/>
    <w:rsid w:val="00C6659C"/>
    <w:rsid w:val="00C66D64"/>
    <w:rsid w:val="00C66E89"/>
    <w:rsid w:val="00C671A0"/>
    <w:rsid w:val="00C70235"/>
    <w:rsid w:val="00C70568"/>
    <w:rsid w:val="00C706A9"/>
    <w:rsid w:val="00C7110A"/>
    <w:rsid w:val="00C721CD"/>
    <w:rsid w:val="00C724C3"/>
    <w:rsid w:val="00C73301"/>
    <w:rsid w:val="00C73CC4"/>
    <w:rsid w:val="00C74592"/>
    <w:rsid w:val="00C745E9"/>
    <w:rsid w:val="00C74960"/>
    <w:rsid w:val="00C74AB3"/>
    <w:rsid w:val="00C758E9"/>
    <w:rsid w:val="00C76974"/>
    <w:rsid w:val="00C76D31"/>
    <w:rsid w:val="00C7728A"/>
    <w:rsid w:val="00C77F46"/>
    <w:rsid w:val="00C81455"/>
    <w:rsid w:val="00C81CEE"/>
    <w:rsid w:val="00C82275"/>
    <w:rsid w:val="00C833E0"/>
    <w:rsid w:val="00C83DA3"/>
    <w:rsid w:val="00C83EFD"/>
    <w:rsid w:val="00C861C3"/>
    <w:rsid w:val="00C86C22"/>
    <w:rsid w:val="00C8750E"/>
    <w:rsid w:val="00C875E2"/>
    <w:rsid w:val="00C87BA0"/>
    <w:rsid w:val="00C90BB1"/>
    <w:rsid w:val="00C912E1"/>
    <w:rsid w:val="00C91883"/>
    <w:rsid w:val="00C91E0A"/>
    <w:rsid w:val="00C9227C"/>
    <w:rsid w:val="00C922A1"/>
    <w:rsid w:val="00C9317A"/>
    <w:rsid w:val="00C93E58"/>
    <w:rsid w:val="00C93F28"/>
    <w:rsid w:val="00C95158"/>
    <w:rsid w:val="00C9589E"/>
    <w:rsid w:val="00C95E9B"/>
    <w:rsid w:val="00C96C18"/>
    <w:rsid w:val="00CA0239"/>
    <w:rsid w:val="00CA0DD8"/>
    <w:rsid w:val="00CA1322"/>
    <w:rsid w:val="00CA1F9C"/>
    <w:rsid w:val="00CA25F5"/>
    <w:rsid w:val="00CA2AE9"/>
    <w:rsid w:val="00CA2EA1"/>
    <w:rsid w:val="00CA31A0"/>
    <w:rsid w:val="00CA3E49"/>
    <w:rsid w:val="00CA3EF5"/>
    <w:rsid w:val="00CA3FB7"/>
    <w:rsid w:val="00CA4509"/>
    <w:rsid w:val="00CA55AC"/>
    <w:rsid w:val="00CA62DF"/>
    <w:rsid w:val="00CA63B2"/>
    <w:rsid w:val="00CA6406"/>
    <w:rsid w:val="00CA648F"/>
    <w:rsid w:val="00CA6831"/>
    <w:rsid w:val="00CA6A6A"/>
    <w:rsid w:val="00CA6A75"/>
    <w:rsid w:val="00CA6C18"/>
    <w:rsid w:val="00CA71B4"/>
    <w:rsid w:val="00CA7C04"/>
    <w:rsid w:val="00CA7E3B"/>
    <w:rsid w:val="00CB0ECC"/>
    <w:rsid w:val="00CB112F"/>
    <w:rsid w:val="00CB1338"/>
    <w:rsid w:val="00CB1482"/>
    <w:rsid w:val="00CB197D"/>
    <w:rsid w:val="00CB27D1"/>
    <w:rsid w:val="00CB2917"/>
    <w:rsid w:val="00CB2C2D"/>
    <w:rsid w:val="00CB36C2"/>
    <w:rsid w:val="00CB36D8"/>
    <w:rsid w:val="00CB450C"/>
    <w:rsid w:val="00CB45DC"/>
    <w:rsid w:val="00CB4ECF"/>
    <w:rsid w:val="00CB5F7C"/>
    <w:rsid w:val="00CB611B"/>
    <w:rsid w:val="00CB7A11"/>
    <w:rsid w:val="00CB7E2F"/>
    <w:rsid w:val="00CC1406"/>
    <w:rsid w:val="00CC162A"/>
    <w:rsid w:val="00CC3102"/>
    <w:rsid w:val="00CC3D5A"/>
    <w:rsid w:val="00CC3E30"/>
    <w:rsid w:val="00CC3E4A"/>
    <w:rsid w:val="00CC4AFB"/>
    <w:rsid w:val="00CC50B2"/>
    <w:rsid w:val="00CC51C8"/>
    <w:rsid w:val="00CC5481"/>
    <w:rsid w:val="00CC5B72"/>
    <w:rsid w:val="00CC5FF4"/>
    <w:rsid w:val="00CC75F1"/>
    <w:rsid w:val="00CC7B94"/>
    <w:rsid w:val="00CD06DF"/>
    <w:rsid w:val="00CD0F7C"/>
    <w:rsid w:val="00CD1DC5"/>
    <w:rsid w:val="00CD260B"/>
    <w:rsid w:val="00CD2E75"/>
    <w:rsid w:val="00CD3AF5"/>
    <w:rsid w:val="00CD445C"/>
    <w:rsid w:val="00CD4749"/>
    <w:rsid w:val="00CD4EFB"/>
    <w:rsid w:val="00CD5315"/>
    <w:rsid w:val="00CD5B0C"/>
    <w:rsid w:val="00CD6124"/>
    <w:rsid w:val="00CD6B8A"/>
    <w:rsid w:val="00CD6F7A"/>
    <w:rsid w:val="00CD7889"/>
    <w:rsid w:val="00CD7988"/>
    <w:rsid w:val="00CD7EE2"/>
    <w:rsid w:val="00CE0957"/>
    <w:rsid w:val="00CE1976"/>
    <w:rsid w:val="00CE1E5B"/>
    <w:rsid w:val="00CE417D"/>
    <w:rsid w:val="00CE4428"/>
    <w:rsid w:val="00CE4A1A"/>
    <w:rsid w:val="00CE4ED1"/>
    <w:rsid w:val="00CE55BD"/>
    <w:rsid w:val="00CE60F8"/>
    <w:rsid w:val="00CE649A"/>
    <w:rsid w:val="00CE6684"/>
    <w:rsid w:val="00CE6A0D"/>
    <w:rsid w:val="00CE6C49"/>
    <w:rsid w:val="00CE6EBD"/>
    <w:rsid w:val="00CE75B1"/>
    <w:rsid w:val="00CE768D"/>
    <w:rsid w:val="00CE7EC4"/>
    <w:rsid w:val="00CF03F2"/>
    <w:rsid w:val="00CF0804"/>
    <w:rsid w:val="00CF0BA9"/>
    <w:rsid w:val="00CF0D15"/>
    <w:rsid w:val="00CF26DC"/>
    <w:rsid w:val="00CF2DC8"/>
    <w:rsid w:val="00CF2F10"/>
    <w:rsid w:val="00CF3507"/>
    <w:rsid w:val="00CF4B1E"/>
    <w:rsid w:val="00CF520A"/>
    <w:rsid w:val="00CF60C0"/>
    <w:rsid w:val="00CF6277"/>
    <w:rsid w:val="00CF728D"/>
    <w:rsid w:val="00CF74D3"/>
    <w:rsid w:val="00CF7FDC"/>
    <w:rsid w:val="00D00326"/>
    <w:rsid w:val="00D0081D"/>
    <w:rsid w:val="00D0223B"/>
    <w:rsid w:val="00D0328F"/>
    <w:rsid w:val="00D056D7"/>
    <w:rsid w:val="00D05D03"/>
    <w:rsid w:val="00D06BA2"/>
    <w:rsid w:val="00D07176"/>
    <w:rsid w:val="00D07712"/>
    <w:rsid w:val="00D077C8"/>
    <w:rsid w:val="00D07C2E"/>
    <w:rsid w:val="00D109E9"/>
    <w:rsid w:val="00D10CC6"/>
    <w:rsid w:val="00D1172A"/>
    <w:rsid w:val="00D1190B"/>
    <w:rsid w:val="00D12080"/>
    <w:rsid w:val="00D12365"/>
    <w:rsid w:val="00D12803"/>
    <w:rsid w:val="00D13EE3"/>
    <w:rsid w:val="00D13F65"/>
    <w:rsid w:val="00D14427"/>
    <w:rsid w:val="00D14680"/>
    <w:rsid w:val="00D14CF0"/>
    <w:rsid w:val="00D14E8A"/>
    <w:rsid w:val="00D15D22"/>
    <w:rsid w:val="00D15F8D"/>
    <w:rsid w:val="00D15F91"/>
    <w:rsid w:val="00D1650E"/>
    <w:rsid w:val="00D16744"/>
    <w:rsid w:val="00D16AB0"/>
    <w:rsid w:val="00D170D5"/>
    <w:rsid w:val="00D17415"/>
    <w:rsid w:val="00D1775E"/>
    <w:rsid w:val="00D17A13"/>
    <w:rsid w:val="00D20863"/>
    <w:rsid w:val="00D219DB"/>
    <w:rsid w:val="00D21F86"/>
    <w:rsid w:val="00D22227"/>
    <w:rsid w:val="00D223D9"/>
    <w:rsid w:val="00D23215"/>
    <w:rsid w:val="00D235FE"/>
    <w:rsid w:val="00D2454A"/>
    <w:rsid w:val="00D24618"/>
    <w:rsid w:val="00D251D3"/>
    <w:rsid w:val="00D261E6"/>
    <w:rsid w:val="00D26E35"/>
    <w:rsid w:val="00D27BC1"/>
    <w:rsid w:val="00D30020"/>
    <w:rsid w:val="00D30121"/>
    <w:rsid w:val="00D3079F"/>
    <w:rsid w:val="00D3141A"/>
    <w:rsid w:val="00D31D1C"/>
    <w:rsid w:val="00D326F2"/>
    <w:rsid w:val="00D32D5A"/>
    <w:rsid w:val="00D335E6"/>
    <w:rsid w:val="00D3365F"/>
    <w:rsid w:val="00D34947"/>
    <w:rsid w:val="00D34B83"/>
    <w:rsid w:val="00D35328"/>
    <w:rsid w:val="00D35DBF"/>
    <w:rsid w:val="00D3690D"/>
    <w:rsid w:val="00D36928"/>
    <w:rsid w:val="00D36DA2"/>
    <w:rsid w:val="00D36F52"/>
    <w:rsid w:val="00D37358"/>
    <w:rsid w:val="00D377B7"/>
    <w:rsid w:val="00D418AC"/>
    <w:rsid w:val="00D41CB5"/>
    <w:rsid w:val="00D4235B"/>
    <w:rsid w:val="00D42AAF"/>
    <w:rsid w:val="00D42F63"/>
    <w:rsid w:val="00D43164"/>
    <w:rsid w:val="00D4341C"/>
    <w:rsid w:val="00D4390F"/>
    <w:rsid w:val="00D44440"/>
    <w:rsid w:val="00D451D6"/>
    <w:rsid w:val="00D458EC"/>
    <w:rsid w:val="00D463F1"/>
    <w:rsid w:val="00D46568"/>
    <w:rsid w:val="00D4686E"/>
    <w:rsid w:val="00D50767"/>
    <w:rsid w:val="00D50CB2"/>
    <w:rsid w:val="00D515B5"/>
    <w:rsid w:val="00D5255A"/>
    <w:rsid w:val="00D538C7"/>
    <w:rsid w:val="00D53C9E"/>
    <w:rsid w:val="00D540A2"/>
    <w:rsid w:val="00D5478B"/>
    <w:rsid w:val="00D54BF9"/>
    <w:rsid w:val="00D54D95"/>
    <w:rsid w:val="00D55642"/>
    <w:rsid w:val="00D55A1E"/>
    <w:rsid w:val="00D55DCC"/>
    <w:rsid w:val="00D560C9"/>
    <w:rsid w:val="00D562D3"/>
    <w:rsid w:val="00D562DF"/>
    <w:rsid w:val="00D56512"/>
    <w:rsid w:val="00D566BF"/>
    <w:rsid w:val="00D56D96"/>
    <w:rsid w:val="00D572CA"/>
    <w:rsid w:val="00D61A7C"/>
    <w:rsid w:val="00D62E12"/>
    <w:rsid w:val="00D62FAA"/>
    <w:rsid w:val="00D631A8"/>
    <w:rsid w:val="00D631BD"/>
    <w:rsid w:val="00D63F25"/>
    <w:rsid w:val="00D64CC1"/>
    <w:rsid w:val="00D658B4"/>
    <w:rsid w:val="00D65900"/>
    <w:rsid w:val="00D65E70"/>
    <w:rsid w:val="00D66438"/>
    <w:rsid w:val="00D66AFC"/>
    <w:rsid w:val="00D66B99"/>
    <w:rsid w:val="00D66E7A"/>
    <w:rsid w:val="00D670B1"/>
    <w:rsid w:val="00D67796"/>
    <w:rsid w:val="00D71140"/>
    <w:rsid w:val="00D7239B"/>
    <w:rsid w:val="00D72748"/>
    <w:rsid w:val="00D72992"/>
    <w:rsid w:val="00D73273"/>
    <w:rsid w:val="00D733AC"/>
    <w:rsid w:val="00D73D40"/>
    <w:rsid w:val="00D73F66"/>
    <w:rsid w:val="00D7431D"/>
    <w:rsid w:val="00D75079"/>
    <w:rsid w:val="00D75491"/>
    <w:rsid w:val="00D75C38"/>
    <w:rsid w:val="00D76034"/>
    <w:rsid w:val="00D767D8"/>
    <w:rsid w:val="00D76888"/>
    <w:rsid w:val="00D76AAF"/>
    <w:rsid w:val="00D7765E"/>
    <w:rsid w:val="00D77C5B"/>
    <w:rsid w:val="00D81AB9"/>
    <w:rsid w:val="00D81EFA"/>
    <w:rsid w:val="00D81EFB"/>
    <w:rsid w:val="00D8219E"/>
    <w:rsid w:val="00D8250E"/>
    <w:rsid w:val="00D82856"/>
    <w:rsid w:val="00D82CB7"/>
    <w:rsid w:val="00D82D70"/>
    <w:rsid w:val="00D835FF"/>
    <w:rsid w:val="00D83F87"/>
    <w:rsid w:val="00D85C45"/>
    <w:rsid w:val="00D86908"/>
    <w:rsid w:val="00D87479"/>
    <w:rsid w:val="00D87D78"/>
    <w:rsid w:val="00D919F6"/>
    <w:rsid w:val="00D91B9C"/>
    <w:rsid w:val="00D91E0C"/>
    <w:rsid w:val="00D926CB"/>
    <w:rsid w:val="00D93246"/>
    <w:rsid w:val="00D949C4"/>
    <w:rsid w:val="00D94FFF"/>
    <w:rsid w:val="00D95361"/>
    <w:rsid w:val="00D957E5"/>
    <w:rsid w:val="00D9630B"/>
    <w:rsid w:val="00D97C51"/>
    <w:rsid w:val="00DA07F0"/>
    <w:rsid w:val="00DA0B70"/>
    <w:rsid w:val="00DA1763"/>
    <w:rsid w:val="00DA1A2E"/>
    <w:rsid w:val="00DA2D5C"/>
    <w:rsid w:val="00DA3319"/>
    <w:rsid w:val="00DA366A"/>
    <w:rsid w:val="00DA3CBC"/>
    <w:rsid w:val="00DA49B3"/>
    <w:rsid w:val="00DA5A8C"/>
    <w:rsid w:val="00DA5B3A"/>
    <w:rsid w:val="00DA6843"/>
    <w:rsid w:val="00DA6D7F"/>
    <w:rsid w:val="00DA6EB2"/>
    <w:rsid w:val="00DB0927"/>
    <w:rsid w:val="00DB0F65"/>
    <w:rsid w:val="00DB1C7B"/>
    <w:rsid w:val="00DB3359"/>
    <w:rsid w:val="00DB40C1"/>
    <w:rsid w:val="00DB45F5"/>
    <w:rsid w:val="00DB493A"/>
    <w:rsid w:val="00DB4AD8"/>
    <w:rsid w:val="00DB5397"/>
    <w:rsid w:val="00DB59F7"/>
    <w:rsid w:val="00DB6155"/>
    <w:rsid w:val="00DB66D4"/>
    <w:rsid w:val="00DB7765"/>
    <w:rsid w:val="00DB7873"/>
    <w:rsid w:val="00DC09AC"/>
    <w:rsid w:val="00DC0B47"/>
    <w:rsid w:val="00DC1075"/>
    <w:rsid w:val="00DC1B98"/>
    <w:rsid w:val="00DC2A1D"/>
    <w:rsid w:val="00DC302A"/>
    <w:rsid w:val="00DC330C"/>
    <w:rsid w:val="00DC4575"/>
    <w:rsid w:val="00DC4ACE"/>
    <w:rsid w:val="00DC4FCF"/>
    <w:rsid w:val="00DC5647"/>
    <w:rsid w:val="00DC5776"/>
    <w:rsid w:val="00DC5BEE"/>
    <w:rsid w:val="00DC5E73"/>
    <w:rsid w:val="00DC6AD2"/>
    <w:rsid w:val="00DC6B03"/>
    <w:rsid w:val="00DC76FB"/>
    <w:rsid w:val="00DC7BB6"/>
    <w:rsid w:val="00DD07EF"/>
    <w:rsid w:val="00DD09C4"/>
    <w:rsid w:val="00DD1A37"/>
    <w:rsid w:val="00DD255B"/>
    <w:rsid w:val="00DD27E5"/>
    <w:rsid w:val="00DD3564"/>
    <w:rsid w:val="00DD45B4"/>
    <w:rsid w:val="00DD5772"/>
    <w:rsid w:val="00DD5B77"/>
    <w:rsid w:val="00DD5C72"/>
    <w:rsid w:val="00DD63C2"/>
    <w:rsid w:val="00DD648D"/>
    <w:rsid w:val="00DD6BC1"/>
    <w:rsid w:val="00DD74A9"/>
    <w:rsid w:val="00DD7B21"/>
    <w:rsid w:val="00DE1354"/>
    <w:rsid w:val="00DE20EF"/>
    <w:rsid w:val="00DE21F0"/>
    <w:rsid w:val="00DE2A48"/>
    <w:rsid w:val="00DE31A3"/>
    <w:rsid w:val="00DE352B"/>
    <w:rsid w:val="00DE3B2C"/>
    <w:rsid w:val="00DE4E5F"/>
    <w:rsid w:val="00DE586E"/>
    <w:rsid w:val="00DE5E4C"/>
    <w:rsid w:val="00DE64CD"/>
    <w:rsid w:val="00DE7A9E"/>
    <w:rsid w:val="00DE7D64"/>
    <w:rsid w:val="00DE7D86"/>
    <w:rsid w:val="00DF0945"/>
    <w:rsid w:val="00DF0955"/>
    <w:rsid w:val="00DF0D3D"/>
    <w:rsid w:val="00DF1293"/>
    <w:rsid w:val="00DF1E79"/>
    <w:rsid w:val="00DF27A3"/>
    <w:rsid w:val="00DF356A"/>
    <w:rsid w:val="00DF3F24"/>
    <w:rsid w:val="00DF3F79"/>
    <w:rsid w:val="00DF5805"/>
    <w:rsid w:val="00DF6EAB"/>
    <w:rsid w:val="00DF71B2"/>
    <w:rsid w:val="00E000F4"/>
    <w:rsid w:val="00E00235"/>
    <w:rsid w:val="00E00E5F"/>
    <w:rsid w:val="00E01495"/>
    <w:rsid w:val="00E018BD"/>
    <w:rsid w:val="00E01A6F"/>
    <w:rsid w:val="00E03193"/>
    <w:rsid w:val="00E031FA"/>
    <w:rsid w:val="00E03570"/>
    <w:rsid w:val="00E04001"/>
    <w:rsid w:val="00E04758"/>
    <w:rsid w:val="00E05312"/>
    <w:rsid w:val="00E0577A"/>
    <w:rsid w:val="00E06B46"/>
    <w:rsid w:val="00E10293"/>
    <w:rsid w:val="00E107E6"/>
    <w:rsid w:val="00E1131A"/>
    <w:rsid w:val="00E113A2"/>
    <w:rsid w:val="00E11518"/>
    <w:rsid w:val="00E117A7"/>
    <w:rsid w:val="00E12231"/>
    <w:rsid w:val="00E12904"/>
    <w:rsid w:val="00E1387C"/>
    <w:rsid w:val="00E138DF"/>
    <w:rsid w:val="00E1559B"/>
    <w:rsid w:val="00E16079"/>
    <w:rsid w:val="00E161D6"/>
    <w:rsid w:val="00E16516"/>
    <w:rsid w:val="00E169DD"/>
    <w:rsid w:val="00E17535"/>
    <w:rsid w:val="00E17828"/>
    <w:rsid w:val="00E179EC"/>
    <w:rsid w:val="00E20FF0"/>
    <w:rsid w:val="00E211CC"/>
    <w:rsid w:val="00E21DE1"/>
    <w:rsid w:val="00E2267D"/>
    <w:rsid w:val="00E23BB3"/>
    <w:rsid w:val="00E24790"/>
    <w:rsid w:val="00E25831"/>
    <w:rsid w:val="00E25B4B"/>
    <w:rsid w:val="00E26057"/>
    <w:rsid w:val="00E262B6"/>
    <w:rsid w:val="00E26472"/>
    <w:rsid w:val="00E268D4"/>
    <w:rsid w:val="00E2702F"/>
    <w:rsid w:val="00E27138"/>
    <w:rsid w:val="00E27C07"/>
    <w:rsid w:val="00E300DA"/>
    <w:rsid w:val="00E30C6C"/>
    <w:rsid w:val="00E31478"/>
    <w:rsid w:val="00E31F05"/>
    <w:rsid w:val="00E31F4C"/>
    <w:rsid w:val="00E33164"/>
    <w:rsid w:val="00E331AB"/>
    <w:rsid w:val="00E34158"/>
    <w:rsid w:val="00E343F0"/>
    <w:rsid w:val="00E35175"/>
    <w:rsid w:val="00E3590B"/>
    <w:rsid w:val="00E359D0"/>
    <w:rsid w:val="00E36389"/>
    <w:rsid w:val="00E36639"/>
    <w:rsid w:val="00E37D63"/>
    <w:rsid w:val="00E401F0"/>
    <w:rsid w:val="00E4027B"/>
    <w:rsid w:val="00E412AE"/>
    <w:rsid w:val="00E43552"/>
    <w:rsid w:val="00E43C5B"/>
    <w:rsid w:val="00E44236"/>
    <w:rsid w:val="00E44F88"/>
    <w:rsid w:val="00E4505E"/>
    <w:rsid w:val="00E4539D"/>
    <w:rsid w:val="00E4621A"/>
    <w:rsid w:val="00E46394"/>
    <w:rsid w:val="00E469F8"/>
    <w:rsid w:val="00E46B71"/>
    <w:rsid w:val="00E477BB"/>
    <w:rsid w:val="00E47A36"/>
    <w:rsid w:val="00E5080B"/>
    <w:rsid w:val="00E5095B"/>
    <w:rsid w:val="00E50B4D"/>
    <w:rsid w:val="00E516B3"/>
    <w:rsid w:val="00E520A5"/>
    <w:rsid w:val="00E52972"/>
    <w:rsid w:val="00E52CF0"/>
    <w:rsid w:val="00E545B3"/>
    <w:rsid w:val="00E547A3"/>
    <w:rsid w:val="00E549C4"/>
    <w:rsid w:val="00E54BFF"/>
    <w:rsid w:val="00E556F8"/>
    <w:rsid w:val="00E564B1"/>
    <w:rsid w:val="00E565C6"/>
    <w:rsid w:val="00E56D36"/>
    <w:rsid w:val="00E573DF"/>
    <w:rsid w:val="00E57FEB"/>
    <w:rsid w:val="00E60AA3"/>
    <w:rsid w:val="00E61328"/>
    <w:rsid w:val="00E61F5C"/>
    <w:rsid w:val="00E62FCD"/>
    <w:rsid w:val="00E62FEE"/>
    <w:rsid w:val="00E63030"/>
    <w:rsid w:val="00E63268"/>
    <w:rsid w:val="00E633AD"/>
    <w:rsid w:val="00E63564"/>
    <w:rsid w:val="00E63688"/>
    <w:rsid w:val="00E637F3"/>
    <w:rsid w:val="00E641AB"/>
    <w:rsid w:val="00E649F4"/>
    <w:rsid w:val="00E64C89"/>
    <w:rsid w:val="00E65231"/>
    <w:rsid w:val="00E65A74"/>
    <w:rsid w:val="00E6657B"/>
    <w:rsid w:val="00E6685A"/>
    <w:rsid w:val="00E66E33"/>
    <w:rsid w:val="00E71BD6"/>
    <w:rsid w:val="00E73BB0"/>
    <w:rsid w:val="00E74275"/>
    <w:rsid w:val="00E7451F"/>
    <w:rsid w:val="00E74BF6"/>
    <w:rsid w:val="00E75263"/>
    <w:rsid w:val="00E761E7"/>
    <w:rsid w:val="00E76386"/>
    <w:rsid w:val="00E76561"/>
    <w:rsid w:val="00E775E8"/>
    <w:rsid w:val="00E77C90"/>
    <w:rsid w:val="00E80865"/>
    <w:rsid w:val="00E81124"/>
    <w:rsid w:val="00E8183E"/>
    <w:rsid w:val="00E82584"/>
    <w:rsid w:val="00E82AA4"/>
    <w:rsid w:val="00E82C8F"/>
    <w:rsid w:val="00E82E78"/>
    <w:rsid w:val="00E838A8"/>
    <w:rsid w:val="00E83A5B"/>
    <w:rsid w:val="00E83FB4"/>
    <w:rsid w:val="00E8420E"/>
    <w:rsid w:val="00E84437"/>
    <w:rsid w:val="00E84900"/>
    <w:rsid w:val="00E84F73"/>
    <w:rsid w:val="00E85536"/>
    <w:rsid w:val="00E85CE7"/>
    <w:rsid w:val="00E86600"/>
    <w:rsid w:val="00E877A9"/>
    <w:rsid w:val="00E8787D"/>
    <w:rsid w:val="00E90404"/>
    <w:rsid w:val="00E909EC"/>
    <w:rsid w:val="00E90A15"/>
    <w:rsid w:val="00E91419"/>
    <w:rsid w:val="00E91910"/>
    <w:rsid w:val="00E92C62"/>
    <w:rsid w:val="00E92CC2"/>
    <w:rsid w:val="00E92E07"/>
    <w:rsid w:val="00E92F9D"/>
    <w:rsid w:val="00E93251"/>
    <w:rsid w:val="00E93ABC"/>
    <w:rsid w:val="00E93AC2"/>
    <w:rsid w:val="00E9460E"/>
    <w:rsid w:val="00E94936"/>
    <w:rsid w:val="00E94A36"/>
    <w:rsid w:val="00E94E2F"/>
    <w:rsid w:val="00E9512C"/>
    <w:rsid w:val="00E95E1F"/>
    <w:rsid w:val="00E9730C"/>
    <w:rsid w:val="00E97B7A"/>
    <w:rsid w:val="00EA1C1F"/>
    <w:rsid w:val="00EA1D7F"/>
    <w:rsid w:val="00EA23CA"/>
    <w:rsid w:val="00EA2539"/>
    <w:rsid w:val="00EA2968"/>
    <w:rsid w:val="00EA2A25"/>
    <w:rsid w:val="00EA3082"/>
    <w:rsid w:val="00EA3166"/>
    <w:rsid w:val="00EA34C4"/>
    <w:rsid w:val="00EA3C86"/>
    <w:rsid w:val="00EA3E72"/>
    <w:rsid w:val="00EA4B3D"/>
    <w:rsid w:val="00EA517C"/>
    <w:rsid w:val="00EA5487"/>
    <w:rsid w:val="00EA58A5"/>
    <w:rsid w:val="00EA6868"/>
    <w:rsid w:val="00EA6EFB"/>
    <w:rsid w:val="00EA7229"/>
    <w:rsid w:val="00EA75E6"/>
    <w:rsid w:val="00EB0C71"/>
    <w:rsid w:val="00EB13D0"/>
    <w:rsid w:val="00EB16F5"/>
    <w:rsid w:val="00EB33C9"/>
    <w:rsid w:val="00EB3CFD"/>
    <w:rsid w:val="00EB3F4E"/>
    <w:rsid w:val="00EB4A61"/>
    <w:rsid w:val="00EB523E"/>
    <w:rsid w:val="00EB5264"/>
    <w:rsid w:val="00EB581C"/>
    <w:rsid w:val="00EB58F7"/>
    <w:rsid w:val="00EB659C"/>
    <w:rsid w:val="00EB6CE4"/>
    <w:rsid w:val="00EB7186"/>
    <w:rsid w:val="00EC0EB6"/>
    <w:rsid w:val="00EC16DF"/>
    <w:rsid w:val="00EC1C90"/>
    <w:rsid w:val="00EC242B"/>
    <w:rsid w:val="00EC3F1C"/>
    <w:rsid w:val="00EC434E"/>
    <w:rsid w:val="00EC452E"/>
    <w:rsid w:val="00EC4635"/>
    <w:rsid w:val="00EC473F"/>
    <w:rsid w:val="00EC6AFF"/>
    <w:rsid w:val="00EC6F11"/>
    <w:rsid w:val="00EC77B2"/>
    <w:rsid w:val="00ED03A6"/>
    <w:rsid w:val="00ED0A48"/>
    <w:rsid w:val="00ED0F11"/>
    <w:rsid w:val="00ED1DCD"/>
    <w:rsid w:val="00ED223A"/>
    <w:rsid w:val="00ED242F"/>
    <w:rsid w:val="00ED35E0"/>
    <w:rsid w:val="00ED3D74"/>
    <w:rsid w:val="00ED4347"/>
    <w:rsid w:val="00ED45FE"/>
    <w:rsid w:val="00ED4E6A"/>
    <w:rsid w:val="00ED4E6B"/>
    <w:rsid w:val="00ED5995"/>
    <w:rsid w:val="00ED5E77"/>
    <w:rsid w:val="00ED6E0D"/>
    <w:rsid w:val="00ED73E6"/>
    <w:rsid w:val="00ED746F"/>
    <w:rsid w:val="00ED7988"/>
    <w:rsid w:val="00ED7BE1"/>
    <w:rsid w:val="00ED7FBA"/>
    <w:rsid w:val="00EE14A4"/>
    <w:rsid w:val="00EE1B8C"/>
    <w:rsid w:val="00EE1D54"/>
    <w:rsid w:val="00EE2ABB"/>
    <w:rsid w:val="00EE2BBA"/>
    <w:rsid w:val="00EE395F"/>
    <w:rsid w:val="00EE546B"/>
    <w:rsid w:val="00EE7283"/>
    <w:rsid w:val="00EE78F9"/>
    <w:rsid w:val="00EE7EC6"/>
    <w:rsid w:val="00EF0060"/>
    <w:rsid w:val="00EF055D"/>
    <w:rsid w:val="00EF0B28"/>
    <w:rsid w:val="00EF0CDF"/>
    <w:rsid w:val="00EF2933"/>
    <w:rsid w:val="00EF2BBA"/>
    <w:rsid w:val="00EF33E1"/>
    <w:rsid w:val="00EF39B5"/>
    <w:rsid w:val="00EF3BBD"/>
    <w:rsid w:val="00EF42F1"/>
    <w:rsid w:val="00EF42FA"/>
    <w:rsid w:val="00EF4708"/>
    <w:rsid w:val="00EF4BF7"/>
    <w:rsid w:val="00EF4F69"/>
    <w:rsid w:val="00EF51A8"/>
    <w:rsid w:val="00EF5C22"/>
    <w:rsid w:val="00EF6703"/>
    <w:rsid w:val="00EF6D28"/>
    <w:rsid w:val="00EF72A5"/>
    <w:rsid w:val="00EF78BF"/>
    <w:rsid w:val="00EF7BC5"/>
    <w:rsid w:val="00EF7CD5"/>
    <w:rsid w:val="00F000EB"/>
    <w:rsid w:val="00F0049C"/>
    <w:rsid w:val="00F00A94"/>
    <w:rsid w:val="00F0121E"/>
    <w:rsid w:val="00F012D3"/>
    <w:rsid w:val="00F01ABC"/>
    <w:rsid w:val="00F01B88"/>
    <w:rsid w:val="00F01FAE"/>
    <w:rsid w:val="00F024DD"/>
    <w:rsid w:val="00F02A6A"/>
    <w:rsid w:val="00F03D2F"/>
    <w:rsid w:val="00F04048"/>
    <w:rsid w:val="00F04BFC"/>
    <w:rsid w:val="00F054EF"/>
    <w:rsid w:val="00F05C2E"/>
    <w:rsid w:val="00F05C76"/>
    <w:rsid w:val="00F06574"/>
    <w:rsid w:val="00F07654"/>
    <w:rsid w:val="00F07EE3"/>
    <w:rsid w:val="00F102F7"/>
    <w:rsid w:val="00F10CF1"/>
    <w:rsid w:val="00F1162E"/>
    <w:rsid w:val="00F11FC8"/>
    <w:rsid w:val="00F123F4"/>
    <w:rsid w:val="00F12C3A"/>
    <w:rsid w:val="00F12CDB"/>
    <w:rsid w:val="00F13176"/>
    <w:rsid w:val="00F133D3"/>
    <w:rsid w:val="00F13ABF"/>
    <w:rsid w:val="00F13FBF"/>
    <w:rsid w:val="00F152A2"/>
    <w:rsid w:val="00F15D0B"/>
    <w:rsid w:val="00F16474"/>
    <w:rsid w:val="00F168AB"/>
    <w:rsid w:val="00F17F74"/>
    <w:rsid w:val="00F2002B"/>
    <w:rsid w:val="00F20281"/>
    <w:rsid w:val="00F21305"/>
    <w:rsid w:val="00F21F62"/>
    <w:rsid w:val="00F22920"/>
    <w:rsid w:val="00F234B1"/>
    <w:rsid w:val="00F23947"/>
    <w:rsid w:val="00F23FE9"/>
    <w:rsid w:val="00F24673"/>
    <w:rsid w:val="00F25FF9"/>
    <w:rsid w:val="00F265B4"/>
    <w:rsid w:val="00F266DB"/>
    <w:rsid w:val="00F27ECF"/>
    <w:rsid w:val="00F30AAC"/>
    <w:rsid w:val="00F30B24"/>
    <w:rsid w:val="00F31079"/>
    <w:rsid w:val="00F320A1"/>
    <w:rsid w:val="00F32565"/>
    <w:rsid w:val="00F32C92"/>
    <w:rsid w:val="00F32E97"/>
    <w:rsid w:val="00F33E50"/>
    <w:rsid w:val="00F345E3"/>
    <w:rsid w:val="00F35934"/>
    <w:rsid w:val="00F36086"/>
    <w:rsid w:val="00F367BD"/>
    <w:rsid w:val="00F3680A"/>
    <w:rsid w:val="00F3748F"/>
    <w:rsid w:val="00F37C05"/>
    <w:rsid w:val="00F40A5C"/>
    <w:rsid w:val="00F413E6"/>
    <w:rsid w:val="00F41494"/>
    <w:rsid w:val="00F41B48"/>
    <w:rsid w:val="00F4235B"/>
    <w:rsid w:val="00F423F8"/>
    <w:rsid w:val="00F42F9E"/>
    <w:rsid w:val="00F43C83"/>
    <w:rsid w:val="00F43F4A"/>
    <w:rsid w:val="00F4424C"/>
    <w:rsid w:val="00F44B57"/>
    <w:rsid w:val="00F45B99"/>
    <w:rsid w:val="00F45ED1"/>
    <w:rsid w:val="00F46072"/>
    <w:rsid w:val="00F468CA"/>
    <w:rsid w:val="00F47F0A"/>
    <w:rsid w:val="00F50774"/>
    <w:rsid w:val="00F50A80"/>
    <w:rsid w:val="00F50BB1"/>
    <w:rsid w:val="00F50EDA"/>
    <w:rsid w:val="00F51661"/>
    <w:rsid w:val="00F51D21"/>
    <w:rsid w:val="00F521E6"/>
    <w:rsid w:val="00F5323A"/>
    <w:rsid w:val="00F538E7"/>
    <w:rsid w:val="00F5488C"/>
    <w:rsid w:val="00F558C4"/>
    <w:rsid w:val="00F5619D"/>
    <w:rsid w:val="00F5684B"/>
    <w:rsid w:val="00F56F89"/>
    <w:rsid w:val="00F60852"/>
    <w:rsid w:val="00F60D1D"/>
    <w:rsid w:val="00F620A0"/>
    <w:rsid w:val="00F62DAE"/>
    <w:rsid w:val="00F639E9"/>
    <w:rsid w:val="00F63BF7"/>
    <w:rsid w:val="00F642E5"/>
    <w:rsid w:val="00F64917"/>
    <w:rsid w:val="00F65383"/>
    <w:rsid w:val="00F65C73"/>
    <w:rsid w:val="00F66147"/>
    <w:rsid w:val="00F70583"/>
    <w:rsid w:val="00F707D3"/>
    <w:rsid w:val="00F707E0"/>
    <w:rsid w:val="00F70931"/>
    <w:rsid w:val="00F7095B"/>
    <w:rsid w:val="00F709DB"/>
    <w:rsid w:val="00F70B65"/>
    <w:rsid w:val="00F71143"/>
    <w:rsid w:val="00F7185B"/>
    <w:rsid w:val="00F71F6E"/>
    <w:rsid w:val="00F72CE9"/>
    <w:rsid w:val="00F72E95"/>
    <w:rsid w:val="00F72F64"/>
    <w:rsid w:val="00F74060"/>
    <w:rsid w:val="00F7487F"/>
    <w:rsid w:val="00F75270"/>
    <w:rsid w:val="00F759BF"/>
    <w:rsid w:val="00F763EC"/>
    <w:rsid w:val="00F7655C"/>
    <w:rsid w:val="00F76660"/>
    <w:rsid w:val="00F767C6"/>
    <w:rsid w:val="00F76F06"/>
    <w:rsid w:val="00F771E4"/>
    <w:rsid w:val="00F778EF"/>
    <w:rsid w:val="00F7798D"/>
    <w:rsid w:val="00F77D87"/>
    <w:rsid w:val="00F801E1"/>
    <w:rsid w:val="00F80209"/>
    <w:rsid w:val="00F805A1"/>
    <w:rsid w:val="00F81396"/>
    <w:rsid w:val="00F8156D"/>
    <w:rsid w:val="00F81E65"/>
    <w:rsid w:val="00F8214D"/>
    <w:rsid w:val="00F82F59"/>
    <w:rsid w:val="00F834E3"/>
    <w:rsid w:val="00F83581"/>
    <w:rsid w:val="00F83D05"/>
    <w:rsid w:val="00F83E77"/>
    <w:rsid w:val="00F847F6"/>
    <w:rsid w:val="00F84954"/>
    <w:rsid w:val="00F856A3"/>
    <w:rsid w:val="00F85DB6"/>
    <w:rsid w:val="00F866F2"/>
    <w:rsid w:val="00F87351"/>
    <w:rsid w:val="00F87DC1"/>
    <w:rsid w:val="00F90910"/>
    <w:rsid w:val="00F90A3A"/>
    <w:rsid w:val="00F90AF1"/>
    <w:rsid w:val="00F90DEC"/>
    <w:rsid w:val="00F9321C"/>
    <w:rsid w:val="00F947FD"/>
    <w:rsid w:val="00F94A70"/>
    <w:rsid w:val="00F94E6B"/>
    <w:rsid w:val="00F9500D"/>
    <w:rsid w:val="00F95A6B"/>
    <w:rsid w:val="00F964EB"/>
    <w:rsid w:val="00F96AF8"/>
    <w:rsid w:val="00F9723D"/>
    <w:rsid w:val="00FA12B4"/>
    <w:rsid w:val="00FA1459"/>
    <w:rsid w:val="00FA1D92"/>
    <w:rsid w:val="00FA1F16"/>
    <w:rsid w:val="00FA3001"/>
    <w:rsid w:val="00FA309A"/>
    <w:rsid w:val="00FA4004"/>
    <w:rsid w:val="00FA50DE"/>
    <w:rsid w:val="00FA5158"/>
    <w:rsid w:val="00FA55E2"/>
    <w:rsid w:val="00FA5DFC"/>
    <w:rsid w:val="00FA5F83"/>
    <w:rsid w:val="00FA6F17"/>
    <w:rsid w:val="00FA7625"/>
    <w:rsid w:val="00FA7BD1"/>
    <w:rsid w:val="00FA7CA4"/>
    <w:rsid w:val="00FA7CCA"/>
    <w:rsid w:val="00FB0061"/>
    <w:rsid w:val="00FB0092"/>
    <w:rsid w:val="00FB1163"/>
    <w:rsid w:val="00FB122D"/>
    <w:rsid w:val="00FB1261"/>
    <w:rsid w:val="00FB23DC"/>
    <w:rsid w:val="00FB25E2"/>
    <w:rsid w:val="00FB2BDF"/>
    <w:rsid w:val="00FB2D77"/>
    <w:rsid w:val="00FB2FDA"/>
    <w:rsid w:val="00FB328D"/>
    <w:rsid w:val="00FB3D9E"/>
    <w:rsid w:val="00FB40E2"/>
    <w:rsid w:val="00FB5389"/>
    <w:rsid w:val="00FB551D"/>
    <w:rsid w:val="00FB567B"/>
    <w:rsid w:val="00FB5829"/>
    <w:rsid w:val="00FB5A96"/>
    <w:rsid w:val="00FB5D10"/>
    <w:rsid w:val="00FB644B"/>
    <w:rsid w:val="00FB6A77"/>
    <w:rsid w:val="00FB7933"/>
    <w:rsid w:val="00FB7EBF"/>
    <w:rsid w:val="00FC00AB"/>
    <w:rsid w:val="00FC02FF"/>
    <w:rsid w:val="00FC05BA"/>
    <w:rsid w:val="00FC1FC9"/>
    <w:rsid w:val="00FC2282"/>
    <w:rsid w:val="00FC24CD"/>
    <w:rsid w:val="00FC265E"/>
    <w:rsid w:val="00FC26B2"/>
    <w:rsid w:val="00FC29CA"/>
    <w:rsid w:val="00FC2EA7"/>
    <w:rsid w:val="00FC3DBD"/>
    <w:rsid w:val="00FC3E0F"/>
    <w:rsid w:val="00FC53CB"/>
    <w:rsid w:val="00FC5AFE"/>
    <w:rsid w:val="00FC724A"/>
    <w:rsid w:val="00FD0482"/>
    <w:rsid w:val="00FD0756"/>
    <w:rsid w:val="00FD180A"/>
    <w:rsid w:val="00FD1903"/>
    <w:rsid w:val="00FD227C"/>
    <w:rsid w:val="00FD2C7D"/>
    <w:rsid w:val="00FD300C"/>
    <w:rsid w:val="00FD339B"/>
    <w:rsid w:val="00FD438A"/>
    <w:rsid w:val="00FD4788"/>
    <w:rsid w:val="00FD486C"/>
    <w:rsid w:val="00FD69A7"/>
    <w:rsid w:val="00FD69D2"/>
    <w:rsid w:val="00FD6BA1"/>
    <w:rsid w:val="00FD6CB1"/>
    <w:rsid w:val="00FD75F9"/>
    <w:rsid w:val="00FE01C7"/>
    <w:rsid w:val="00FE0FD0"/>
    <w:rsid w:val="00FE1051"/>
    <w:rsid w:val="00FE175F"/>
    <w:rsid w:val="00FE278D"/>
    <w:rsid w:val="00FE2B7C"/>
    <w:rsid w:val="00FE38C9"/>
    <w:rsid w:val="00FE38DF"/>
    <w:rsid w:val="00FE3BD5"/>
    <w:rsid w:val="00FE3BED"/>
    <w:rsid w:val="00FE3F7E"/>
    <w:rsid w:val="00FE4671"/>
    <w:rsid w:val="00FE4C15"/>
    <w:rsid w:val="00FE538D"/>
    <w:rsid w:val="00FE698E"/>
    <w:rsid w:val="00FE7385"/>
    <w:rsid w:val="00FE765C"/>
    <w:rsid w:val="00FE7E54"/>
    <w:rsid w:val="00FF177C"/>
    <w:rsid w:val="00FF1C61"/>
    <w:rsid w:val="00FF43F0"/>
    <w:rsid w:val="00FF4E8A"/>
    <w:rsid w:val="00FF52AE"/>
    <w:rsid w:val="00FF5A8C"/>
    <w:rsid w:val="00FF6121"/>
    <w:rsid w:val="00FF64F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B2C8D7"/>
  <w15:docId w15:val="{413CBEE7-BE3B-48E5-92EA-86B5935573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qFormat/>
    <w:rsid w:val="00607694"/>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D15D22"/>
    <w:pPr>
      <w:tabs>
        <w:tab w:val="center" w:pos="4536"/>
        <w:tab w:val="right" w:pos="9072"/>
      </w:tabs>
    </w:pPr>
  </w:style>
  <w:style w:type="paragraph" w:styleId="Footer">
    <w:name w:val="footer"/>
    <w:basedOn w:val="Normal"/>
    <w:rsid w:val="00D15D22"/>
    <w:pPr>
      <w:tabs>
        <w:tab w:val="center" w:pos="4536"/>
        <w:tab w:val="right" w:pos="9072"/>
      </w:tabs>
    </w:pPr>
  </w:style>
  <w:style w:type="table" w:styleId="TableGrid">
    <w:name w:val="Table Grid"/>
    <w:basedOn w:val="TableNormal"/>
    <w:rsid w:val="00513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6775C"/>
  </w:style>
  <w:style w:type="paragraph" w:customStyle="1" w:styleId="PM-Standard">
    <w:name w:val="PM - Standard"/>
    <w:basedOn w:val="Normal"/>
    <w:rsid w:val="00607694"/>
    <w:pPr>
      <w:spacing w:after="440"/>
      <w:ind w:right="296"/>
      <w:jc w:val="both"/>
    </w:pPr>
    <w:rPr>
      <w:rFonts w:ascii="Arial" w:hAnsi="Arial" w:cs="Arial"/>
      <w:sz w:val="22"/>
    </w:rPr>
  </w:style>
  <w:style w:type="paragraph" w:customStyle="1" w:styleId="PM-Lead">
    <w:name w:val="PM - Lead"/>
    <w:basedOn w:val="Normal"/>
    <w:rsid w:val="00607694"/>
    <w:pPr>
      <w:spacing w:before="360" w:after="360"/>
      <w:ind w:right="279"/>
      <w:jc w:val="both"/>
    </w:pPr>
    <w:rPr>
      <w:rFonts w:ascii="Arial" w:hAnsi="Arial" w:cs="Arial"/>
      <w:b/>
      <w:bCs/>
      <w:iCs/>
      <w:sz w:val="22"/>
    </w:rPr>
  </w:style>
  <w:style w:type="paragraph" w:customStyle="1" w:styleId="PM-Titel">
    <w:name w:val="PM - Titel"/>
    <w:basedOn w:val="Heading1"/>
    <w:rsid w:val="00607694"/>
    <w:pPr>
      <w:spacing w:before="0" w:after="120"/>
      <w:ind w:right="279"/>
    </w:pPr>
    <w:rPr>
      <w:bCs w:val="0"/>
      <w:kern w:val="0"/>
      <w:sz w:val="28"/>
      <w:szCs w:val="22"/>
    </w:rPr>
  </w:style>
  <w:style w:type="character" w:styleId="Hyperlink">
    <w:name w:val="Hyperlink"/>
    <w:rsid w:val="00607694"/>
    <w:rPr>
      <w:color w:val="0000FF"/>
      <w:u w:val="single"/>
    </w:rPr>
  </w:style>
  <w:style w:type="character" w:customStyle="1" w:styleId="CharAttribute16">
    <w:name w:val="CharAttribute16"/>
    <w:rsid w:val="005504F9"/>
    <w:rPr>
      <w:rFonts w:ascii="Arial" w:eastAsia="Arial"/>
      <w:sz w:val="22"/>
    </w:rPr>
  </w:style>
  <w:style w:type="paragraph" w:customStyle="1" w:styleId="PM-Abschnitt">
    <w:name w:val="PM - Abschnitt"/>
    <w:basedOn w:val="Normal"/>
    <w:rsid w:val="001B1FCD"/>
    <w:pPr>
      <w:suppressLineNumbers/>
      <w:spacing w:before="480"/>
      <w:ind w:left="703" w:hanging="703"/>
    </w:pPr>
    <w:rPr>
      <w:rFonts w:ascii="Arial" w:hAnsi="Arial" w:cs="Arial"/>
      <w:b/>
      <w:sz w:val="20"/>
      <w:szCs w:val="20"/>
    </w:rPr>
  </w:style>
  <w:style w:type="paragraph" w:styleId="BalloonText">
    <w:name w:val="Balloon Text"/>
    <w:basedOn w:val="Normal"/>
    <w:link w:val="BalloonTextChar"/>
    <w:rsid w:val="005E3863"/>
    <w:rPr>
      <w:rFonts w:ascii="Tahoma" w:hAnsi="Tahoma" w:cs="Tahoma"/>
      <w:sz w:val="16"/>
      <w:szCs w:val="16"/>
    </w:rPr>
  </w:style>
  <w:style w:type="character" w:customStyle="1" w:styleId="BalloonTextChar">
    <w:name w:val="Balloon Text Char"/>
    <w:basedOn w:val="DefaultParagraphFont"/>
    <w:link w:val="BalloonText"/>
    <w:rsid w:val="005E3863"/>
    <w:rPr>
      <w:rFonts w:ascii="Tahoma" w:hAnsi="Tahoma" w:cs="Tahoma"/>
      <w:sz w:val="16"/>
      <w:szCs w:val="16"/>
    </w:rPr>
  </w:style>
  <w:style w:type="paragraph" w:styleId="CommentText">
    <w:name w:val="annotation text"/>
    <w:basedOn w:val="Normal"/>
    <w:link w:val="CommentTextChar"/>
    <w:rsid w:val="00CE75B1"/>
    <w:rPr>
      <w:sz w:val="20"/>
      <w:szCs w:val="20"/>
    </w:rPr>
  </w:style>
  <w:style w:type="character" w:customStyle="1" w:styleId="CommentTextChar">
    <w:name w:val="Comment Text Char"/>
    <w:basedOn w:val="DefaultParagraphFont"/>
    <w:link w:val="CommentText"/>
    <w:rsid w:val="00CE75B1"/>
  </w:style>
  <w:style w:type="paragraph" w:styleId="CommentSubject">
    <w:name w:val="annotation subject"/>
    <w:basedOn w:val="CommentText"/>
    <w:next w:val="CommentText"/>
    <w:link w:val="CommentSubjectChar"/>
    <w:uiPriority w:val="99"/>
    <w:unhideWhenUsed/>
    <w:rsid w:val="00CE75B1"/>
    <w:rPr>
      <w:b/>
      <w:bCs/>
    </w:rPr>
  </w:style>
  <w:style w:type="character" w:customStyle="1" w:styleId="CommentSubjectChar">
    <w:name w:val="Comment Subject Char"/>
    <w:basedOn w:val="CommentTextChar"/>
    <w:link w:val="CommentSubject"/>
    <w:uiPriority w:val="99"/>
    <w:rsid w:val="00CE75B1"/>
    <w:rPr>
      <w:b/>
      <w:bCs/>
    </w:rPr>
  </w:style>
  <w:style w:type="character" w:styleId="UnresolvedMention">
    <w:name w:val="Unresolved Mention"/>
    <w:basedOn w:val="DefaultParagraphFont"/>
    <w:uiPriority w:val="99"/>
    <w:semiHidden/>
    <w:unhideWhenUsed/>
    <w:rsid w:val="00D1190B"/>
    <w:rPr>
      <w:color w:val="605E5C"/>
      <w:shd w:val="clear" w:color="auto" w:fill="E1DFDD"/>
    </w:rPr>
  </w:style>
  <w:style w:type="character" w:styleId="FollowedHyperlink">
    <w:name w:val="FollowedHyperlink"/>
    <w:basedOn w:val="DefaultParagraphFont"/>
    <w:semiHidden/>
    <w:unhideWhenUsed/>
    <w:rsid w:val="00736A86"/>
    <w:rPr>
      <w:color w:val="800080" w:themeColor="followedHyperlink"/>
      <w:u w:val="single"/>
    </w:rPr>
  </w:style>
  <w:style w:type="character" w:styleId="Strong">
    <w:name w:val="Strong"/>
    <w:basedOn w:val="DefaultParagraphFont"/>
    <w:uiPriority w:val="22"/>
    <w:qFormat/>
    <w:rsid w:val="00391CB1"/>
    <w:rPr>
      <w:b/>
      <w:bCs/>
    </w:rPr>
  </w:style>
  <w:style w:type="character" w:styleId="CommentReference">
    <w:name w:val="annotation reference"/>
    <w:basedOn w:val="DefaultParagraphFont"/>
    <w:semiHidden/>
    <w:unhideWhenUsed/>
    <w:rsid w:val="001E2795"/>
    <w:rPr>
      <w:sz w:val="16"/>
      <w:szCs w:val="16"/>
    </w:rPr>
  </w:style>
  <w:style w:type="paragraph" w:styleId="Revision">
    <w:name w:val="Revision"/>
    <w:hidden/>
    <w:uiPriority w:val="99"/>
    <w:semiHidden/>
    <w:rsid w:val="00B20780"/>
    <w:rPr>
      <w:sz w:val="24"/>
      <w:szCs w:val="24"/>
    </w:rPr>
  </w:style>
  <w:style w:type="character" w:customStyle="1" w:styleId="normaltextrun">
    <w:name w:val="normaltextrun"/>
    <w:basedOn w:val="DefaultParagraphFont"/>
    <w:rsid w:val="00B57143"/>
  </w:style>
  <w:style w:type="character" w:styleId="Mention">
    <w:name w:val="Mention"/>
    <w:basedOn w:val="DefaultParagraphFont"/>
    <w:uiPriority w:val="99"/>
    <w:unhideWhenUsed/>
    <w:rsid w:val="00845D27"/>
    <w:rPr>
      <w:color w:val="2B579A"/>
      <w:shd w:val="clear" w:color="auto" w:fill="E1DFDD"/>
    </w:rPr>
  </w:style>
  <w:style w:type="paragraph" w:customStyle="1" w:styleId="PM-AbschnittBUZen">
    <w:name w:val="PM - Abschnitt BUZen"/>
    <w:basedOn w:val="Normal"/>
    <w:rsid w:val="00067BC9"/>
    <w:pPr>
      <w:suppressLineNumbers/>
    </w:pPr>
    <w:rPr>
      <w:rFonts w:ascii="Arial" w:hAnsi="Arial" w:cs="Arial"/>
      <w:b/>
      <w:sz w:val="22"/>
      <w:szCs w:val="2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9473060">
      <w:bodyDiv w:val="1"/>
      <w:marLeft w:val="0"/>
      <w:marRight w:val="0"/>
      <w:marTop w:val="0"/>
      <w:marBottom w:val="0"/>
      <w:divBdr>
        <w:top w:val="none" w:sz="0" w:space="0" w:color="auto"/>
        <w:left w:val="none" w:sz="0" w:space="0" w:color="auto"/>
        <w:bottom w:val="none" w:sz="0" w:space="0" w:color="auto"/>
        <w:right w:val="none" w:sz="0" w:space="0" w:color="auto"/>
      </w:divBdr>
    </w:div>
    <w:div w:id="1116213415">
      <w:bodyDiv w:val="1"/>
      <w:marLeft w:val="0"/>
      <w:marRight w:val="0"/>
      <w:marTop w:val="0"/>
      <w:marBottom w:val="0"/>
      <w:divBdr>
        <w:top w:val="none" w:sz="0" w:space="0" w:color="auto"/>
        <w:left w:val="none" w:sz="0" w:space="0" w:color="auto"/>
        <w:bottom w:val="none" w:sz="0" w:space="0" w:color="auto"/>
        <w:right w:val="none" w:sz="0" w:space="0" w:color="auto"/>
      </w:divBdr>
    </w:div>
    <w:div w:id="1117675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f515243-6655-4b13-8600-2712dccf1288">
      <Terms xmlns="http://schemas.microsoft.com/office/infopath/2007/PartnerControls"/>
    </lcf76f155ced4ddcb4097134ff3c332f>
    <TaxCatchAll xmlns="e3b1bd6d-0a11-4bfc-b6c9-d0cd97c344bd" xsi:nil="true"/>
    <SharedWithUsers xmlns="e3b1bd6d-0a11-4bfc-b6c9-d0cd97c344bd">
      <UserInfo>
        <DisplayName>Besucher von Marketingkommunikation</DisplayName>
        <AccountId>4</AccountId>
        <AccountType/>
      </UserInfo>
      <UserInfo>
        <DisplayName>Fritz, Oliver</DisplayName>
        <AccountId>92</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8ABD3B13737AE04F9979793028BC701B" ma:contentTypeVersion="16" ma:contentTypeDescription="Ein neues Dokument erstellen." ma:contentTypeScope="" ma:versionID="3fa710f3a21e82484007dd201a6d9d29">
  <xsd:schema xmlns:xsd="http://www.w3.org/2001/XMLSchema" xmlns:xs="http://www.w3.org/2001/XMLSchema" xmlns:p="http://schemas.microsoft.com/office/2006/metadata/properties" xmlns:ns2="7f515243-6655-4b13-8600-2712dccf1288" xmlns:ns3="e3b1bd6d-0a11-4bfc-b6c9-d0cd97c344bd" targetNamespace="http://schemas.microsoft.com/office/2006/metadata/properties" ma:root="true" ma:fieldsID="3e5645ec2325b6f02f8bb9624ae57e88" ns2:_="" ns3:_="">
    <xsd:import namespace="7f515243-6655-4b13-8600-2712dccf1288"/>
    <xsd:import namespace="e3b1bd6d-0a11-4bfc-b6c9-d0cd97c344b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515243-6655-4b13-8600-2712dccf12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bde15859-603c-4654-859a-b84f0d7111d7"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b1bd6d-0a11-4bfc-b6c9-d0cd97c344bd"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50e6e73-8382-42dc-aab4-61e2cf112f50}" ma:internalName="TaxCatchAll" ma:showField="CatchAllData" ma:web="e3b1bd6d-0a11-4bfc-b6c9-d0cd97c34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779342E-F147-43F2-A5A7-E7D702EAB98A}">
  <ds:schemaRefs>
    <ds:schemaRef ds:uri="http://schemas.microsoft.com/office/2006/metadata/properties"/>
    <ds:schemaRef ds:uri="http://schemas.microsoft.com/office/infopath/2007/PartnerControls"/>
    <ds:schemaRef ds:uri="7f515243-6655-4b13-8600-2712dccf1288"/>
    <ds:schemaRef ds:uri="e3b1bd6d-0a11-4bfc-b6c9-d0cd97c344bd"/>
  </ds:schemaRefs>
</ds:datastoreItem>
</file>

<file path=customXml/itemProps2.xml><?xml version="1.0" encoding="utf-8"?>
<ds:datastoreItem xmlns:ds="http://schemas.openxmlformats.org/officeDocument/2006/customXml" ds:itemID="{AA77879C-1C1F-4D09-8A3A-681F31018F5B}">
  <ds:schemaRefs>
    <ds:schemaRef ds:uri="http://schemas.openxmlformats.org/officeDocument/2006/bibliography"/>
  </ds:schemaRefs>
</ds:datastoreItem>
</file>

<file path=customXml/itemProps3.xml><?xml version="1.0" encoding="utf-8"?>
<ds:datastoreItem xmlns:ds="http://schemas.openxmlformats.org/officeDocument/2006/customXml" ds:itemID="{85EA1D9F-DC04-4D7B-9F7F-9953FD400F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515243-6655-4b13-8600-2712dccf1288"/>
    <ds:schemaRef ds:uri="e3b1bd6d-0a11-4bfc-b6c9-d0cd97c34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371FE6-10FB-4789-9339-F53A6AEF669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914</Words>
  <Characters>5213</Characters>
  <Application>Microsoft Office Word</Application>
  <DocSecurity>4</DocSecurity>
  <Lines>43</Lines>
  <Paragraphs>12</Paragraphs>
  <ScaleCrop>false</ScaleCrop>
  <HeadingPairs>
    <vt:vector size="2" baseType="variant">
      <vt:variant>
        <vt:lpstr>Titel</vt:lpstr>
      </vt:variant>
      <vt:variant>
        <vt:i4>1</vt:i4>
      </vt:variant>
    </vt:vector>
  </HeadingPairs>
  <TitlesOfParts>
    <vt:vector size="1" baseType="lpstr">
      <vt:lpstr>Fragebogen zur Abfrage Nr</vt:lpstr>
    </vt:vector>
  </TitlesOfParts>
  <Company>Hörmann KG VKG</Company>
  <LinksUpToDate>false</LinksUpToDate>
  <CharactersWithSpaces>6115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Fragebogen zur Abfrage Nr</dc:title>
  <dc:subject/>
  <dc:creator>Schlüter, Kristin</dc:creator>
  <cp:keywords/>
  <cp:lastModifiedBy>Lambers, Verena</cp:lastModifiedBy>
  <cp:revision>375</cp:revision>
  <cp:lastPrinted>2026-02-09T17:25:00Z</cp:lastPrinted>
  <dcterms:created xsi:type="dcterms:W3CDTF">2022-12-24T14:16:00Z</dcterms:created>
  <dcterms:modified xsi:type="dcterms:W3CDTF">2026-02-09T08:25:00Z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0x0101008ABD3B13737AE04F9979793028BC701B</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de</vt:lpwstr>
  </property>
</Properties>
</file>